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4885" w14:textId="77777777" w:rsidR="005E5D13" w:rsidRDefault="00250191" w:rsidP="002A53D4">
      <w:pPr>
        <w:jc w:val="right"/>
        <w:rPr>
          <w:b/>
        </w:rPr>
      </w:pPr>
      <w:r>
        <w:rPr>
          <w:b/>
          <w:noProof/>
        </w:rPr>
        <w:drawing>
          <wp:inline distT="114300" distB="114300" distL="114300" distR="114300" wp14:anchorId="3138A148" wp14:editId="649008F1">
            <wp:extent cx="1657350" cy="5905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7008CE" w14:textId="77777777" w:rsidR="005E5D13" w:rsidRDefault="005E5D13">
      <w:pPr>
        <w:jc w:val="center"/>
        <w:rPr>
          <w:b/>
        </w:rPr>
      </w:pPr>
    </w:p>
    <w:p w14:paraId="090EB5A9" w14:textId="77777777" w:rsidR="005E5D13" w:rsidRPr="002A53D4" w:rsidRDefault="00250191" w:rsidP="00B37F42">
      <w:pPr>
        <w:jc w:val="center"/>
        <w:rPr>
          <w:b/>
          <w:sz w:val="28"/>
          <w:szCs w:val="28"/>
        </w:rPr>
      </w:pPr>
      <w:r w:rsidRPr="002A53D4">
        <w:rPr>
          <w:b/>
          <w:sz w:val="28"/>
          <w:szCs w:val="28"/>
        </w:rPr>
        <w:t>School Counsellor</w:t>
      </w:r>
    </w:p>
    <w:p w14:paraId="4F42F675" w14:textId="77777777" w:rsidR="005E5D13" w:rsidRDefault="005E5D13"/>
    <w:p w14:paraId="56F5C656" w14:textId="5F6E499C" w:rsidR="005E5D13" w:rsidRDefault="00250191" w:rsidP="00B37F42">
      <w:pPr>
        <w:tabs>
          <w:tab w:val="left" w:pos="3119"/>
        </w:tabs>
      </w:pPr>
      <w:r>
        <w:rPr>
          <w:b/>
        </w:rPr>
        <w:t>Responsible to:</w:t>
      </w:r>
      <w:r>
        <w:rPr>
          <w:b/>
        </w:rPr>
        <w:tab/>
      </w:r>
      <w:r>
        <w:t>Principal</w:t>
      </w:r>
    </w:p>
    <w:p w14:paraId="59E28199" w14:textId="77777777" w:rsidR="002A53D4" w:rsidRDefault="002A53D4" w:rsidP="00B37F42">
      <w:pPr>
        <w:tabs>
          <w:tab w:val="left" w:pos="3119"/>
        </w:tabs>
      </w:pPr>
    </w:p>
    <w:p w14:paraId="2DC6B74C" w14:textId="250ADCE2" w:rsidR="005E5D13" w:rsidRDefault="00250191" w:rsidP="00B37F42">
      <w:pPr>
        <w:tabs>
          <w:tab w:val="left" w:pos="3119"/>
        </w:tabs>
      </w:pPr>
      <w:r>
        <w:rPr>
          <w:b/>
        </w:rPr>
        <w:t>Functional relationships</w:t>
      </w:r>
      <w:r>
        <w:t>:</w:t>
      </w:r>
      <w:r w:rsidR="00B37F42">
        <w:tab/>
      </w:r>
      <w:r>
        <w:t xml:space="preserve">HOD Counselling, HOF Student Support,               </w:t>
      </w:r>
    </w:p>
    <w:p w14:paraId="3B72A139" w14:textId="5152264B" w:rsidR="005E5D13" w:rsidRDefault="00250191" w:rsidP="00B37F42">
      <w:pPr>
        <w:tabs>
          <w:tab w:val="left" w:pos="3119"/>
        </w:tabs>
      </w:pPr>
      <w:r>
        <w:tab/>
        <w:t>Pastoral Team, Parents and Whānau, External Agencies</w:t>
      </w:r>
    </w:p>
    <w:p w14:paraId="533323F7" w14:textId="77777777" w:rsidR="002A53D4" w:rsidRDefault="002A53D4" w:rsidP="00B37F42">
      <w:pPr>
        <w:tabs>
          <w:tab w:val="left" w:pos="3119"/>
        </w:tabs>
        <w:rPr>
          <w:b/>
        </w:rPr>
      </w:pPr>
    </w:p>
    <w:p w14:paraId="379FCD8B" w14:textId="5793E8AE" w:rsidR="005E5D13" w:rsidRDefault="00250191" w:rsidP="00B37F42">
      <w:pPr>
        <w:tabs>
          <w:tab w:val="left" w:pos="3119"/>
        </w:tabs>
      </w:pPr>
      <w:r>
        <w:rPr>
          <w:b/>
        </w:rPr>
        <w:t>Terms of employment:</w:t>
      </w:r>
      <w:r>
        <w:rPr>
          <w:b/>
        </w:rPr>
        <w:tab/>
      </w:r>
      <w:r>
        <w:t xml:space="preserve">Individual Employment Agreement </w:t>
      </w:r>
    </w:p>
    <w:p w14:paraId="138FDC46" w14:textId="77777777" w:rsidR="002A53D4" w:rsidRDefault="002A53D4" w:rsidP="00B37F42">
      <w:pPr>
        <w:tabs>
          <w:tab w:val="left" w:pos="3119"/>
        </w:tabs>
        <w:rPr>
          <w:b/>
          <w:bCs/>
        </w:rPr>
      </w:pPr>
    </w:p>
    <w:p w14:paraId="3E16BE1D" w14:textId="14677FC4" w:rsidR="002A53D4" w:rsidRDefault="002A53D4" w:rsidP="00B37F42">
      <w:pPr>
        <w:tabs>
          <w:tab w:val="left" w:pos="3119"/>
        </w:tabs>
      </w:pPr>
      <w:r>
        <w:rPr>
          <w:b/>
          <w:bCs/>
        </w:rPr>
        <w:t>Tenure</w:t>
      </w:r>
      <w:r>
        <w:tab/>
      </w:r>
      <w:r w:rsidR="0033179D">
        <w:t>Fixed term</w:t>
      </w:r>
      <w:r>
        <w:t xml:space="preserve">, </w:t>
      </w:r>
      <w:r w:rsidR="0033179D">
        <w:t>Part</w:t>
      </w:r>
      <w:r>
        <w:t>-time</w:t>
      </w:r>
    </w:p>
    <w:p w14:paraId="089D0C11" w14:textId="77777777" w:rsidR="005E5D13" w:rsidRDefault="005E5D13"/>
    <w:p w14:paraId="0BE48EFE" w14:textId="77777777" w:rsidR="005E5D13" w:rsidRDefault="00250191">
      <w:pPr>
        <w:rPr>
          <w:b/>
        </w:rPr>
      </w:pPr>
      <w:r>
        <w:rPr>
          <w:b/>
        </w:rPr>
        <w:t xml:space="preserve">Purpose </w:t>
      </w:r>
    </w:p>
    <w:p w14:paraId="5A4E5D32" w14:textId="77777777" w:rsidR="005E5D13" w:rsidRDefault="005E5D13">
      <w:pPr>
        <w:rPr>
          <w:b/>
        </w:rPr>
      </w:pPr>
    </w:p>
    <w:p w14:paraId="0B5A267A" w14:textId="77777777" w:rsidR="005E5D13" w:rsidRDefault="00250191">
      <w:pPr>
        <w:numPr>
          <w:ilvl w:val="0"/>
          <w:numId w:val="6"/>
        </w:numPr>
      </w:pPr>
      <w:r>
        <w:t>To offer counselling opportunities to students, staff and families/whānau, as required, working within the NZAC (or similar) Code of Ethics.</w:t>
      </w:r>
    </w:p>
    <w:p w14:paraId="1C82CB99" w14:textId="77777777" w:rsidR="005E5D13" w:rsidRDefault="00250191">
      <w:pPr>
        <w:numPr>
          <w:ilvl w:val="0"/>
          <w:numId w:val="6"/>
        </w:numPr>
      </w:pPr>
      <w:r>
        <w:t>To work collaboratively with staff to ensure the counselling systems meet the needs of the school community and support student wellbeing and achievement.</w:t>
      </w:r>
    </w:p>
    <w:p w14:paraId="60C965AD" w14:textId="77777777" w:rsidR="005E5D13" w:rsidRDefault="00250191">
      <w:pPr>
        <w:numPr>
          <w:ilvl w:val="0"/>
          <w:numId w:val="6"/>
        </w:numPr>
      </w:pPr>
      <w:r>
        <w:t xml:space="preserve">To network within and outside the school to ensure individuals are assisted to find appropriate information and help for themselves. </w:t>
      </w:r>
    </w:p>
    <w:p w14:paraId="294E876C" w14:textId="77777777" w:rsidR="005E5D13" w:rsidRDefault="00250191">
      <w:pPr>
        <w:numPr>
          <w:ilvl w:val="0"/>
          <w:numId w:val="6"/>
        </w:numPr>
      </w:pPr>
      <w:r>
        <w:t>To contribute to establishing a safe and inclusive environment in the school, free of bullying, discrimination and harassment.</w:t>
      </w:r>
    </w:p>
    <w:p w14:paraId="44AE1173" w14:textId="77777777" w:rsidR="005E5D13" w:rsidRDefault="005E5D13"/>
    <w:p w14:paraId="64E05319" w14:textId="77777777" w:rsidR="005E5D13" w:rsidRDefault="00250191">
      <w:pPr>
        <w:rPr>
          <w:b/>
        </w:rPr>
      </w:pPr>
      <w:r>
        <w:rPr>
          <w:b/>
        </w:rPr>
        <w:t>Key Responsibilities</w:t>
      </w:r>
    </w:p>
    <w:p w14:paraId="0CE0DC9F" w14:textId="77777777" w:rsidR="005E5D13" w:rsidRDefault="005E5D13">
      <w:pPr>
        <w:rPr>
          <w:b/>
        </w:rPr>
      </w:pPr>
    </w:p>
    <w:p w14:paraId="297C80E0" w14:textId="77777777" w:rsidR="005E5D13" w:rsidRDefault="00250191">
      <w:pPr>
        <w:rPr>
          <w:b/>
        </w:rPr>
      </w:pPr>
      <w:r>
        <w:rPr>
          <w:b/>
        </w:rPr>
        <w:t>1. Counselling</w:t>
      </w:r>
    </w:p>
    <w:p w14:paraId="2868E54C" w14:textId="77777777" w:rsidR="005E5D13" w:rsidRDefault="00250191">
      <w:pPr>
        <w:numPr>
          <w:ilvl w:val="0"/>
          <w:numId w:val="1"/>
        </w:numPr>
      </w:pPr>
      <w:r>
        <w:t>Accept self-referrals from students, staff and families/whānau.</w:t>
      </w:r>
    </w:p>
    <w:p w14:paraId="5B3158DE" w14:textId="77777777" w:rsidR="005E5D13" w:rsidRDefault="00250191">
      <w:pPr>
        <w:numPr>
          <w:ilvl w:val="0"/>
          <w:numId w:val="1"/>
        </w:numPr>
      </w:pPr>
      <w:r>
        <w:t>Accept appropriate referrals from staff, families/whānau and outside agencies.</w:t>
      </w:r>
    </w:p>
    <w:p w14:paraId="0F2B28B3" w14:textId="77777777" w:rsidR="005E5D13" w:rsidRDefault="00250191">
      <w:pPr>
        <w:numPr>
          <w:ilvl w:val="0"/>
          <w:numId w:val="1"/>
        </w:numPr>
      </w:pPr>
      <w:r>
        <w:t>Provide a confidential counselling service primarily to students, as required, unless the safety of the client or others is compromised.</w:t>
      </w:r>
    </w:p>
    <w:p w14:paraId="05C50BA9" w14:textId="77777777" w:rsidR="005E5D13" w:rsidRDefault="00250191">
      <w:pPr>
        <w:numPr>
          <w:ilvl w:val="0"/>
          <w:numId w:val="1"/>
        </w:numPr>
      </w:pPr>
      <w:r>
        <w:t>Keep appropriate records of counselling, ensuring they are kept securely and confidentially.</w:t>
      </w:r>
    </w:p>
    <w:p w14:paraId="735D0172" w14:textId="77777777" w:rsidR="005E5D13" w:rsidRDefault="00250191">
      <w:pPr>
        <w:numPr>
          <w:ilvl w:val="0"/>
          <w:numId w:val="1"/>
        </w:numPr>
      </w:pPr>
      <w:r>
        <w:t>Manage appointment requests, ensuring there is a balance between a student’s educational progress and their counselling needs.</w:t>
      </w:r>
    </w:p>
    <w:p w14:paraId="520D7550" w14:textId="03D11D28" w:rsidR="005E5D13" w:rsidRDefault="00250191">
      <w:pPr>
        <w:numPr>
          <w:ilvl w:val="0"/>
          <w:numId w:val="1"/>
        </w:numPr>
      </w:pPr>
      <w:r>
        <w:t xml:space="preserve">Contribute to maintaining a risk register and development of safety plans for </w:t>
      </w:r>
      <w:r w:rsidR="00C158B2">
        <w:t>high-risk</w:t>
      </w:r>
      <w:r>
        <w:t xml:space="preserve"> students.</w:t>
      </w:r>
    </w:p>
    <w:p w14:paraId="695A647D" w14:textId="77777777" w:rsidR="005E5D13" w:rsidRDefault="005E5D13"/>
    <w:p w14:paraId="4BCDF4DD" w14:textId="77777777" w:rsidR="005E5D13" w:rsidRDefault="00250191">
      <w:pPr>
        <w:rPr>
          <w:b/>
        </w:rPr>
      </w:pPr>
      <w:r>
        <w:rPr>
          <w:b/>
        </w:rPr>
        <w:t>2. Programmes</w:t>
      </w:r>
    </w:p>
    <w:p w14:paraId="0C0FAFDC" w14:textId="4DBCD8ED" w:rsidR="00946536" w:rsidRDefault="00250191" w:rsidP="002A53D4">
      <w:pPr>
        <w:numPr>
          <w:ilvl w:val="0"/>
          <w:numId w:val="4"/>
        </w:numPr>
      </w:pPr>
      <w:r>
        <w:t>Deliver counselling programmes to help meet student needs (e.g. anger management, abuse survivors, grief, self-esteem etc), as requested.</w:t>
      </w:r>
      <w:r w:rsidR="00946536">
        <w:br w:type="page"/>
      </w:r>
    </w:p>
    <w:p w14:paraId="5E792DA8" w14:textId="77777777" w:rsidR="00946536" w:rsidRDefault="00946536" w:rsidP="00946536">
      <w:pPr>
        <w:ind w:left="720"/>
      </w:pPr>
    </w:p>
    <w:p w14:paraId="6B170D2D" w14:textId="77777777" w:rsidR="005E5D13" w:rsidRDefault="00250191">
      <w:pPr>
        <w:rPr>
          <w:b/>
        </w:rPr>
      </w:pPr>
      <w:r>
        <w:rPr>
          <w:b/>
        </w:rPr>
        <w:t>3. Liaison</w:t>
      </w:r>
    </w:p>
    <w:p w14:paraId="6E615947" w14:textId="77777777" w:rsidR="005E5D13" w:rsidRDefault="00250191">
      <w:pPr>
        <w:numPr>
          <w:ilvl w:val="0"/>
          <w:numId w:val="5"/>
        </w:numPr>
      </w:pPr>
      <w:r>
        <w:t>Attend a range of meetings (within and outside the school) concerning student wellbeing as an advocate for students.</w:t>
      </w:r>
    </w:p>
    <w:p w14:paraId="27AAE238" w14:textId="77777777" w:rsidR="005E5D13" w:rsidRDefault="00250191">
      <w:pPr>
        <w:numPr>
          <w:ilvl w:val="0"/>
          <w:numId w:val="5"/>
        </w:numPr>
      </w:pPr>
      <w:r>
        <w:t>Attend weekly pastoral team meetings.</w:t>
      </w:r>
    </w:p>
    <w:p w14:paraId="61B547B2" w14:textId="77777777" w:rsidR="005E5D13" w:rsidRDefault="00250191">
      <w:pPr>
        <w:numPr>
          <w:ilvl w:val="0"/>
          <w:numId w:val="5"/>
        </w:numPr>
      </w:pPr>
      <w:r>
        <w:t>Liaise with external agencies involved with students and their wellbeing.</w:t>
      </w:r>
    </w:p>
    <w:p w14:paraId="028C7134" w14:textId="77777777" w:rsidR="005E5D13" w:rsidRDefault="005E5D13"/>
    <w:p w14:paraId="60DF7CD4" w14:textId="77777777" w:rsidR="005E5D13" w:rsidRDefault="00250191">
      <w:pPr>
        <w:rPr>
          <w:b/>
        </w:rPr>
      </w:pPr>
      <w:r>
        <w:rPr>
          <w:b/>
        </w:rPr>
        <w:t>4. Administration</w:t>
      </w:r>
    </w:p>
    <w:p w14:paraId="78C4BFE9" w14:textId="77777777" w:rsidR="005E5D13" w:rsidRDefault="00250191">
      <w:pPr>
        <w:numPr>
          <w:ilvl w:val="0"/>
          <w:numId w:val="2"/>
        </w:numPr>
      </w:pPr>
      <w:r>
        <w:t>Contribute to an annual report, including a statistical analysis of counsellor related activities, to the Board of Trustees.</w:t>
      </w:r>
    </w:p>
    <w:p w14:paraId="2F0337E5" w14:textId="77777777" w:rsidR="005E5D13" w:rsidRDefault="00250191">
      <w:pPr>
        <w:numPr>
          <w:ilvl w:val="0"/>
          <w:numId w:val="2"/>
        </w:numPr>
      </w:pPr>
      <w:r>
        <w:t>Attend weekly department meetings, and faculty meetings as required.</w:t>
      </w:r>
    </w:p>
    <w:p w14:paraId="2984158C" w14:textId="77777777" w:rsidR="005E5D13" w:rsidRDefault="00250191">
      <w:pPr>
        <w:numPr>
          <w:ilvl w:val="0"/>
          <w:numId w:val="2"/>
        </w:numPr>
      </w:pPr>
      <w:r>
        <w:t>Prepare documentation for referrals to external agencies.</w:t>
      </w:r>
    </w:p>
    <w:p w14:paraId="4B3B6F08" w14:textId="77777777" w:rsidR="005E5D13" w:rsidRDefault="00250191">
      <w:pPr>
        <w:numPr>
          <w:ilvl w:val="0"/>
          <w:numId w:val="2"/>
        </w:numPr>
      </w:pPr>
      <w:r>
        <w:t>Contribute to the development of policies and practices relating to counselling and wellbeing activities.</w:t>
      </w:r>
    </w:p>
    <w:p w14:paraId="421F5136" w14:textId="77777777" w:rsidR="005E5D13" w:rsidRDefault="00250191">
      <w:pPr>
        <w:numPr>
          <w:ilvl w:val="0"/>
          <w:numId w:val="2"/>
        </w:numPr>
      </w:pPr>
      <w:r>
        <w:t>Assist with Year 9 transition, as required.</w:t>
      </w:r>
    </w:p>
    <w:p w14:paraId="467B4D26" w14:textId="77777777" w:rsidR="005E5D13" w:rsidRDefault="005E5D13"/>
    <w:p w14:paraId="034B7E0E" w14:textId="77777777" w:rsidR="005E5D13" w:rsidRDefault="00250191">
      <w:pPr>
        <w:rPr>
          <w:b/>
        </w:rPr>
      </w:pPr>
      <w:r>
        <w:rPr>
          <w:b/>
        </w:rPr>
        <w:t>5. Professional Development</w:t>
      </w:r>
    </w:p>
    <w:p w14:paraId="022F8AFF" w14:textId="77777777" w:rsidR="005E5D13" w:rsidRDefault="00250191">
      <w:pPr>
        <w:numPr>
          <w:ilvl w:val="0"/>
          <w:numId w:val="3"/>
        </w:numPr>
      </w:pPr>
      <w:r>
        <w:t>Be a member of NZAC or similar professional association.</w:t>
      </w:r>
    </w:p>
    <w:p w14:paraId="74F41D0C" w14:textId="77777777" w:rsidR="005E5D13" w:rsidRDefault="00250191">
      <w:pPr>
        <w:numPr>
          <w:ilvl w:val="0"/>
          <w:numId w:val="3"/>
        </w:numPr>
      </w:pPr>
      <w:r>
        <w:t>Participate in regular external supervision with a qualified supervisor.</w:t>
      </w:r>
    </w:p>
    <w:p w14:paraId="540B3FFA" w14:textId="77777777" w:rsidR="005E5D13" w:rsidRDefault="00250191">
      <w:pPr>
        <w:numPr>
          <w:ilvl w:val="0"/>
          <w:numId w:val="3"/>
        </w:numPr>
      </w:pPr>
      <w:r>
        <w:t>Engage in ongoing professional development appropriate to the role and to NZAC (or similar) requirements.</w:t>
      </w:r>
    </w:p>
    <w:p w14:paraId="4EA23E4C" w14:textId="77777777" w:rsidR="005E5D13" w:rsidRDefault="00250191">
      <w:pPr>
        <w:numPr>
          <w:ilvl w:val="0"/>
          <w:numId w:val="3"/>
        </w:numPr>
      </w:pPr>
      <w:r>
        <w:t>Complete staff appraisal annually as per Cashmere High School policy and practice.</w:t>
      </w:r>
    </w:p>
    <w:p w14:paraId="413CD9B4" w14:textId="77777777" w:rsidR="005E5D13" w:rsidRDefault="005E5D13"/>
    <w:p w14:paraId="56789E0A" w14:textId="77777777" w:rsidR="005E5D13" w:rsidRDefault="005E5D13"/>
    <w:p w14:paraId="6BF5D98D" w14:textId="77777777" w:rsidR="005E5D13" w:rsidRDefault="005E5D13"/>
    <w:p w14:paraId="51A7E63D" w14:textId="77777777" w:rsidR="005E5D13" w:rsidRDefault="005E5D13"/>
    <w:sectPr w:rsidR="005E5D13" w:rsidSect="00B37F42">
      <w:footerReference w:type="default" r:id="rId9"/>
      <w:pgSz w:w="12240" w:h="15840"/>
      <w:pgMar w:top="113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A5BD" w14:textId="77777777" w:rsidR="002E4560" w:rsidRDefault="002E4560">
      <w:pPr>
        <w:spacing w:line="240" w:lineRule="auto"/>
      </w:pPr>
      <w:r>
        <w:separator/>
      </w:r>
    </w:p>
  </w:endnote>
  <w:endnote w:type="continuationSeparator" w:id="0">
    <w:p w14:paraId="3F1BC032" w14:textId="77777777" w:rsidR="002E4560" w:rsidRDefault="002E45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677D" w14:textId="77777777" w:rsidR="007540F4" w:rsidRDefault="007540F4" w:rsidP="007540F4"/>
  <w:p w14:paraId="4B647482" w14:textId="77777777" w:rsidR="007540F4" w:rsidRDefault="00250191" w:rsidP="007540F4">
    <w:pPr>
      <w:jc w:val="center"/>
    </w:pPr>
    <w:r>
      <w:fldChar w:fldCharType="begin"/>
    </w:r>
    <w:r>
      <w:instrText>PAGE</w:instrText>
    </w:r>
    <w:r>
      <w:fldChar w:fldCharType="separate"/>
    </w:r>
    <w:r w:rsidR="007573FD">
      <w:rPr>
        <w:noProof/>
      </w:rPr>
      <w:t>1</w:t>
    </w:r>
    <w:r>
      <w:fldChar w:fldCharType="end"/>
    </w:r>
  </w:p>
  <w:p w14:paraId="4EB783A8" w14:textId="5FC60724" w:rsidR="007540F4" w:rsidRDefault="00C158B2" w:rsidP="007540F4">
    <w:pPr>
      <w:jc w:val="right"/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\* MERGEFORMAT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School Counsellor CHS 202</w:t>
    </w:r>
    <w:r w:rsidR="00B37F42">
      <w:rPr>
        <w:noProof/>
        <w:sz w:val="14"/>
        <w:szCs w:val="14"/>
      </w:rPr>
      <w:t>5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F9DA" w14:textId="77777777" w:rsidR="002E4560" w:rsidRDefault="002E4560">
      <w:pPr>
        <w:spacing w:line="240" w:lineRule="auto"/>
      </w:pPr>
      <w:r>
        <w:separator/>
      </w:r>
    </w:p>
  </w:footnote>
  <w:footnote w:type="continuationSeparator" w:id="0">
    <w:p w14:paraId="5FA7D160" w14:textId="77777777" w:rsidR="002E4560" w:rsidRDefault="002E45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044E"/>
    <w:multiLevelType w:val="multilevel"/>
    <w:tmpl w:val="A9943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994DC6"/>
    <w:multiLevelType w:val="multilevel"/>
    <w:tmpl w:val="B5ECB4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880F83"/>
    <w:multiLevelType w:val="multilevel"/>
    <w:tmpl w:val="A7C82B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B4333E"/>
    <w:multiLevelType w:val="multilevel"/>
    <w:tmpl w:val="36CC9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201D67"/>
    <w:multiLevelType w:val="multilevel"/>
    <w:tmpl w:val="5BAAE8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9A0F13"/>
    <w:multiLevelType w:val="multilevel"/>
    <w:tmpl w:val="1722C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03060079">
    <w:abstractNumId w:val="1"/>
  </w:num>
  <w:num w:numId="2" w16cid:durableId="556668612">
    <w:abstractNumId w:val="0"/>
  </w:num>
  <w:num w:numId="3" w16cid:durableId="1900508723">
    <w:abstractNumId w:val="2"/>
  </w:num>
  <w:num w:numId="4" w16cid:durableId="1169444811">
    <w:abstractNumId w:val="3"/>
  </w:num>
  <w:num w:numId="5" w16cid:durableId="1983196683">
    <w:abstractNumId w:val="5"/>
  </w:num>
  <w:num w:numId="6" w16cid:durableId="1205099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13"/>
    <w:rsid w:val="00250191"/>
    <w:rsid w:val="002A53D4"/>
    <w:rsid w:val="002E4560"/>
    <w:rsid w:val="0033179D"/>
    <w:rsid w:val="00461059"/>
    <w:rsid w:val="005E5D13"/>
    <w:rsid w:val="00640D17"/>
    <w:rsid w:val="007540F4"/>
    <w:rsid w:val="007573FD"/>
    <w:rsid w:val="00946536"/>
    <w:rsid w:val="00B37F42"/>
    <w:rsid w:val="00C158B2"/>
    <w:rsid w:val="00D90B31"/>
    <w:rsid w:val="00DA5096"/>
    <w:rsid w:val="00E1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FF081"/>
  <w15:docId w15:val="{4AF052E3-0053-4142-A621-55C8DBA4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540F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0F4"/>
  </w:style>
  <w:style w:type="paragraph" w:styleId="Footer">
    <w:name w:val="footer"/>
    <w:basedOn w:val="Normal"/>
    <w:link w:val="FooterChar"/>
    <w:uiPriority w:val="99"/>
    <w:unhideWhenUsed/>
    <w:rsid w:val="007540F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0F4"/>
  </w:style>
  <w:style w:type="character" w:styleId="PlaceholderText">
    <w:name w:val="Placeholder Text"/>
    <w:basedOn w:val="DefaultParagraphFont"/>
    <w:uiPriority w:val="99"/>
    <w:semiHidden/>
    <w:rsid w:val="007540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F7DC9-8D6C-4D20-9284-6B9E58AC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Edmonds</dc:creator>
  <cp:lastModifiedBy>Emily Palamountain</cp:lastModifiedBy>
  <cp:revision>4</cp:revision>
  <cp:lastPrinted>2022-01-24T03:41:00Z</cp:lastPrinted>
  <dcterms:created xsi:type="dcterms:W3CDTF">2025-01-14T00:21:00Z</dcterms:created>
  <dcterms:modified xsi:type="dcterms:W3CDTF">2025-04-28T02:57:00Z</dcterms:modified>
</cp:coreProperties>
</file>