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603A3" w14:textId="77777777" w:rsidR="00FA4434" w:rsidRDefault="00000000">
      <w:pPr>
        <w:pStyle w:val="Title"/>
        <w:jc w:val="left"/>
        <w:rPr>
          <w:rFonts w:ascii="Bookman Old Style" w:eastAsia="Bookman Old Style" w:hAnsi="Bookman Old Style" w:cs="Bookman Old Style"/>
          <w:b w:val="0"/>
          <w:bCs w:val="0"/>
          <w:sz w:val="10"/>
          <w:szCs w:val="10"/>
        </w:rPr>
      </w:pPr>
      <w:r>
        <w:rPr>
          <w:noProof/>
        </w:rPr>
        <w:drawing>
          <wp:anchor distT="0" distB="0" distL="0" distR="0" simplePos="0" relativeHeight="251658240" behindDoc="1" locked="0" layoutInCell="1" hidden="0" allowOverlap="1" wp14:anchorId="53054706" wp14:editId="58096086">
            <wp:simplePos x="0" y="0"/>
            <wp:positionH relativeFrom="column">
              <wp:posOffset>2083435</wp:posOffset>
            </wp:positionH>
            <wp:positionV relativeFrom="paragraph">
              <wp:posOffset>-253365</wp:posOffset>
            </wp:positionV>
            <wp:extent cx="1967230" cy="698500"/>
            <wp:effectExtent l="0" t="0" r="0" b="0"/>
            <wp:wrapNone/>
            <wp:docPr id="1" name="image1.png" descr="official letterhead logo"/>
            <wp:cNvGraphicFramePr/>
            <a:graphic xmlns:a="http://schemas.openxmlformats.org/drawingml/2006/main">
              <a:graphicData uri="http://schemas.openxmlformats.org/drawingml/2006/picture">
                <pic:pic xmlns:pic="http://schemas.openxmlformats.org/drawingml/2006/picture">
                  <pic:nvPicPr>
                    <pic:cNvPr id="0" name="image1.png" descr="official letterhead logo"/>
                    <pic:cNvPicPr preferRelativeResize="0"/>
                  </pic:nvPicPr>
                  <pic:blipFill>
                    <a:blip r:embed="rId8"/>
                    <a:srcRect/>
                    <a:stretch>
                      <a:fillRect/>
                    </a:stretch>
                  </pic:blipFill>
                  <pic:spPr>
                    <a:xfrm>
                      <a:off x="0" y="0"/>
                      <a:ext cx="1967230" cy="698500"/>
                    </a:xfrm>
                    <a:prstGeom prst="rect">
                      <a:avLst/>
                    </a:prstGeom>
                    <a:ln/>
                  </pic:spPr>
                </pic:pic>
              </a:graphicData>
            </a:graphic>
          </wp:anchor>
        </w:drawing>
      </w:r>
    </w:p>
    <w:p w14:paraId="06965837" w14:textId="77777777" w:rsidR="00FA4434" w:rsidRDefault="00FA4434">
      <w:pPr>
        <w:pStyle w:val="Title"/>
        <w:jc w:val="left"/>
        <w:rPr>
          <w:rFonts w:ascii="Bookman Old Style" w:eastAsia="Bookman Old Style" w:hAnsi="Bookman Old Style" w:cs="Bookman Old Style"/>
          <w:b w:val="0"/>
          <w:bCs w:val="0"/>
          <w:sz w:val="10"/>
          <w:szCs w:val="10"/>
        </w:rPr>
      </w:pPr>
    </w:p>
    <w:p w14:paraId="50C2DAD8" w14:textId="77777777" w:rsidR="00FA4434" w:rsidRDefault="00FA4434">
      <w:pPr>
        <w:jc w:val="center"/>
        <w:rPr>
          <w:rFonts w:ascii="Bookman Old Style" w:eastAsia="Bookman Old Style" w:hAnsi="Bookman Old Style" w:cs="Bookman Old Style"/>
          <w:sz w:val="4"/>
          <w:szCs w:val="4"/>
        </w:rPr>
      </w:pPr>
    </w:p>
    <w:p w14:paraId="5E527865" w14:textId="77777777" w:rsidR="00FA4434" w:rsidRDefault="00FA4434">
      <w:pPr>
        <w:jc w:val="center"/>
        <w:rPr>
          <w:rFonts w:ascii="Bookman Old Style" w:eastAsia="Bookman Old Style" w:hAnsi="Bookman Old Style" w:cs="Bookman Old Style"/>
          <w:sz w:val="30"/>
          <w:szCs w:val="30"/>
        </w:rPr>
      </w:pPr>
    </w:p>
    <w:p w14:paraId="14AD1B59" w14:textId="77777777" w:rsidR="00FA4434" w:rsidRDefault="00FA4434">
      <w:pPr>
        <w:jc w:val="center"/>
        <w:rPr>
          <w:rFonts w:ascii="Calibri" w:eastAsia="Calibri" w:hAnsi="Calibri" w:cs="Calibri"/>
          <w:sz w:val="30"/>
          <w:szCs w:val="30"/>
        </w:rPr>
      </w:pPr>
    </w:p>
    <w:p w14:paraId="4FFEED43" w14:textId="77777777" w:rsidR="00FA4434" w:rsidRPr="007E0B07" w:rsidRDefault="00000000" w:rsidP="007E0B07">
      <w:pPr>
        <w:jc w:val="center"/>
        <w:rPr>
          <w:rFonts w:ascii="Calibri" w:eastAsia="Calibri" w:hAnsi="Calibri" w:cs="Calibri"/>
          <w:sz w:val="28"/>
          <w:szCs w:val="28"/>
        </w:rPr>
      </w:pPr>
      <w:r w:rsidRPr="007E0B07">
        <w:rPr>
          <w:rFonts w:ascii="Calibri" w:eastAsia="Calibri" w:hAnsi="Calibri" w:cs="Calibri"/>
          <w:b/>
          <w:bCs/>
          <w:sz w:val="28"/>
          <w:szCs w:val="28"/>
        </w:rPr>
        <w:t>JOB DESCRIPTION</w:t>
      </w:r>
    </w:p>
    <w:p w14:paraId="01E10B92" w14:textId="77777777" w:rsidR="00FA4434" w:rsidRDefault="00FA4434">
      <w:pPr>
        <w:jc w:val="center"/>
        <w:rPr>
          <w:rFonts w:ascii="Bookman Old Style" w:eastAsia="Bookman Old Style" w:hAnsi="Bookman Old Style" w:cs="Bookman Old Style"/>
          <w:sz w:val="4"/>
          <w:szCs w:val="4"/>
        </w:rPr>
      </w:pPr>
    </w:p>
    <w:p w14:paraId="3185868E" w14:textId="77777777" w:rsidR="00FA4434" w:rsidRDefault="00FA4434">
      <w:pPr>
        <w:tabs>
          <w:tab w:val="left" w:pos="1701"/>
        </w:tabs>
        <w:rPr>
          <w:rFonts w:ascii="Bookman Old Style" w:eastAsia="Bookman Old Style" w:hAnsi="Bookman Old Style" w:cs="Bookman Old Style"/>
          <w:sz w:val="20"/>
          <w:szCs w:val="20"/>
        </w:rPr>
      </w:pPr>
    </w:p>
    <w:p w14:paraId="6A87B700" w14:textId="77777777" w:rsidR="00FA4434" w:rsidRDefault="00FA4434">
      <w:pPr>
        <w:tabs>
          <w:tab w:val="left" w:pos="1701"/>
        </w:tabs>
        <w:rPr>
          <w:rFonts w:ascii="Calibri" w:eastAsia="Calibri" w:hAnsi="Calibri" w:cs="Calibri"/>
          <w:sz w:val="8"/>
          <w:szCs w:val="8"/>
        </w:rPr>
      </w:pPr>
    </w:p>
    <w:p w14:paraId="73845B6E" w14:textId="6A6A4979" w:rsidR="00FA4434" w:rsidRPr="007E0B07" w:rsidRDefault="00000000">
      <w:pPr>
        <w:tabs>
          <w:tab w:val="left" w:pos="1701"/>
        </w:tabs>
        <w:rPr>
          <w:rFonts w:ascii="Calibri" w:eastAsia="Calibri" w:hAnsi="Calibri" w:cs="Calibri"/>
          <w:sz w:val="20"/>
          <w:szCs w:val="20"/>
        </w:rPr>
      </w:pPr>
      <w:r w:rsidRPr="007E0B07">
        <w:rPr>
          <w:rFonts w:ascii="Calibri" w:eastAsia="Calibri" w:hAnsi="Calibri" w:cs="Calibri"/>
          <w:b/>
          <w:bCs/>
        </w:rPr>
        <w:t>Position:</w:t>
      </w:r>
      <w:r w:rsidRPr="007E0B07">
        <w:rPr>
          <w:rFonts w:ascii="Calibri" w:eastAsia="Calibri" w:hAnsi="Calibri" w:cs="Calibri"/>
          <w:sz w:val="20"/>
          <w:szCs w:val="20"/>
        </w:rPr>
        <w:tab/>
      </w:r>
      <w:r w:rsidRPr="007E0B07">
        <w:rPr>
          <w:rFonts w:ascii="Calibri" w:eastAsia="Calibri" w:hAnsi="Calibri" w:cs="Calibri"/>
          <w:sz w:val="20"/>
          <w:szCs w:val="20"/>
        </w:rPr>
        <w:tab/>
      </w:r>
      <w:r w:rsidRPr="007E0B07">
        <w:rPr>
          <w:rFonts w:ascii="Calibri" w:eastAsia="Calibri" w:hAnsi="Calibri" w:cs="Calibri"/>
          <w:sz w:val="20"/>
          <w:szCs w:val="20"/>
        </w:rPr>
        <w:tab/>
      </w:r>
      <w:r w:rsidRPr="007E0B07">
        <w:rPr>
          <w:rFonts w:ascii="Calibri" w:eastAsia="Calibri" w:hAnsi="Calibri" w:cs="Calibri"/>
          <w:b/>
          <w:bCs/>
          <w:sz w:val="24"/>
          <w:szCs w:val="24"/>
        </w:rPr>
        <w:t>Librar</w:t>
      </w:r>
      <w:r w:rsidR="006A7829" w:rsidRPr="007E0B07">
        <w:rPr>
          <w:rFonts w:ascii="Calibri" w:eastAsia="Calibri" w:hAnsi="Calibri" w:cs="Calibri"/>
          <w:b/>
          <w:bCs/>
          <w:sz w:val="24"/>
          <w:szCs w:val="24"/>
        </w:rPr>
        <w:t>y Manager</w:t>
      </w:r>
      <w:r w:rsidRPr="007E0B07">
        <w:rPr>
          <w:rFonts w:ascii="Calibri" w:eastAsia="Calibri" w:hAnsi="Calibri" w:cs="Calibri"/>
          <w:b/>
          <w:bCs/>
          <w:sz w:val="26"/>
          <w:szCs w:val="26"/>
        </w:rPr>
        <w:t xml:space="preserve"> </w:t>
      </w:r>
    </w:p>
    <w:p w14:paraId="37B48266" w14:textId="77777777" w:rsidR="00FA4434" w:rsidRPr="007E0B07" w:rsidRDefault="00FA4434">
      <w:pPr>
        <w:rPr>
          <w:rFonts w:ascii="Calibri" w:eastAsia="Calibri" w:hAnsi="Calibri" w:cs="Calibri"/>
          <w:sz w:val="20"/>
          <w:szCs w:val="20"/>
        </w:rPr>
      </w:pPr>
    </w:p>
    <w:p w14:paraId="22FB4B36" w14:textId="78477AFB" w:rsidR="00FA4434" w:rsidRDefault="00000000">
      <w:pPr>
        <w:tabs>
          <w:tab w:val="left" w:pos="1701"/>
        </w:tabs>
        <w:rPr>
          <w:rFonts w:ascii="Calibri" w:eastAsia="Calibri" w:hAnsi="Calibri" w:cs="Calibri"/>
        </w:rPr>
      </w:pPr>
      <w:r w:rsidRPr="007E0B07">
        <w:rPr>
          <w:rFonts w:ascii="Calibri" w:eastAsia="Calibri" w:hAnsi="Calibri" w:cs="Calibri"/>
          <w:b/>
          <w:bCs/>
        </w:rPr>
        <w:t>Responsible to:</w:t>
      </w:r>
      <w:r w:rsidRPr="007E0B07">
        <w:rPr>
          <w:rFonts w:ascii="Calibri" w:eastAsia="Calibri" w:hAnsi="Calibri" w:cs="Calibri"/>
        </w:rPr>
        <w:tab/>
      </w:r>
      <w:r w:rsidRPr="007E0B07">
        <w:rPr>
          <w:rFonts w:ascii="Calibri" w:eastAsia="Calibri" w:hAnsi="Calibri" w:cs="Calibri"/>
        </w:rPr>
        <w:tab/>
      </w:r>
      <w:r w:rsidRPr="007E0B07">
        <w:rPr>
          <w:rFonts w:ascii="Calibri" w:eastAsia="Calibri" w:hAnsi="Calibri" w:cs="Calibri"/>
        </w:rPr>
        <w:tab/>
      </w:r>
      <w:r w:rsidR="006A7829" w:rsidRPr="007E0B07">
        <w:rPr>
          <w:rFonts w:ascii="Calibri" w:eastAsia="Calibri" w:hAnsi="Calibri" w:cs="Calibri"/>
        </w:rPr>
        <w:t xml:space="preserve">Executive Officer </w:t>
      </w:r>
    </w:p>
    <w:p w14:paraId="62B9F374" w14:textId="77777777" w:rsidR="00BC6759" w:rsidRDefault="00BC6759">
      <w:pPr>
        <w:tabs>
          <w:tab w:val="left" w:pos="1701"/>
        </w:tabs>
        <w:rPr>
          <w:rFonts w:ascii="Calibri" w:eastAsia="Calibri" w:hAnsi="Calibri" w:cs="Calibri"/>
        </w:rPr>
      </w:pPr>
    </w:p>
    <w:p w14:paraId="0C4AFDDE" w14:textId="56097DA3" w:rsidR="00BC6759" w:rsidRPr="007E0B07" w:rsidRDefault="00BC6759">
      <w:pPr>
        <w:tabs>
          <w:tab w:val="left" w:pos="1701"/>
        </w:tabs>
        <w:rPr>
          <w:rFonts w:ascii="Calibri" w:eastAsia="Calibri" w:hAnsi="Calibri" w:cs="Calibri"/>
        </w:rPr>
      </w:pPr>
      <w:r w:rsidRPr="00BC6759">
        <w:rPr>
          <w:rFonts w:ascii="Calibri" w:eastAsia="Calibri" w:hAnsi="Calibri" w:cs="Calibri"/>
          <w:b/>
          <w:bCs/>
        </w:rPr>
        <w:t>Responsible for:</w:t>
      </w:r>
      <w:r>
        <w:rPr>
          <w:rFonts w:ascii="Calibri" w:eastAsia="Calibri" w:hAnsi="Calibri" w:cs="Calibri"/>
        </w:rPr>
        <w:tab/>
      </w:r>
      <w:r>
        <w:rPr>
          <w:rFonts w:ascii="Calibri" w:eastAsia="Calibri" w:hAnsi="Calibri" w:cs="Calibri"/>
        </w:rPr>
        <w:tab/>
      </w:r>
      <w:r>
        <w:rPr>
          <w:rFonts w:ascii="Calibri" w:eastAsia="Calibri" w:hAnsi="Calibri" w:cs="Calibri"/>
        </w:rPr>
        <w:tab/>
        <w:t>Library Staff</w:t>
      </w:r>
    </w:p>
    <w:p w14:paraId="1D812D63" w14:textId="77777777" w:rsidR="00FA4434" w:rsidRPr="007E0B07" w:rsidRDefault="00FA4434">
      <w:pPr>
        <w:pBdr>
          <w:top w:val="nil"/>
          <w:left w:val="nil"/>
          <w:bottom w:val="nil"/>
          <w:right w:val="nil"/>
          <w:between w:val="nil"/>
        </w:pBdr>
        <w:tabs>
          <w:tab w:val="left" w:pos="1701"/>
        </w:tabs>
        <w:ind w:hanging="1701"/>
        <w:rPr>
          <w:rFonts w:ascii="Calibri" w:eastAsia="Calibri" w:hAnsi="Calibri" w:cs="Calibri"/>
          <w:color w:val="000000"/>
        </w:rPr>
      </w:pPr>
    </w:p>
    <w:p w14:paraId="7FB6EF79" w14:textId="77777777" w:rsidR="00FA4434" w:rsidRDefault="00000000">
      <w:pPr>
        <w:tabs>
          <w:tab w:val="left" w:pos="1701"/>
        </w:tabs>
        <w:rPr>
          <w:rFonts w:ascii="Calibri" w:eastAsia="Calibri" w:hAnsi="Calibri" w:cs="Calibri"/>
        </w:rPr>
      </w:pPr>
      <w:r w:rsidRPr="007E0B07">
        <w:rPr>
          <w:rFonts w:ascii="Calibri" w:eastAsia="Calibri" w:hAnsi="Calibri" w:cs="Calibri"/>
          <w:b/>
          <w:bCs/>
        </w:rPr>
        <w:t>Functional Relationships:</w:t>
      </w:r>
      <w:r>
        <w:rPr>
          <w:rFonts w:ascii="Calibri" w:eastAsia="Calibri" w:hAnsi="Calibri" w:cs="Calibri"/>
        </w:rPr>
        <w:tab/>
        <w:t xml:space="preserve">Library Staff </w:t>
      </w:r>
    </w:p>
    <w:p w14:paraId="280E0439" w14:textId="77777777" w:rsidR="00FA4434" w:rsidRDefault="00000000">
      <w:pPr>
        <w:tabs>
          <w:tab w:val="left" w:pos="1701"/>
        </w:tabs>
        <w:rPr>
          <w:rFonts w:ascii="Calibri" w:eastAsia="Calibri" w:hAnsi="Calibri" w:cs="Calibri"/>
        </w:rPr>
      </w:pPr>
      <w:r>
        <w:rPr>
          <w:rFonts w:ascii="Calibri" w:eastAsia="Calibri" w:hAnsi="Calibri" w:cs="Calibri"/>
        </w:rPr>
        <w:tab/>
      </w:r>
      <w:r>
        <w:rPr>
          <w:rFonts w:ascii="Calibri" w:eastAsia="Calibri" w:hAnsi="Calibri" w:cs="Calibri"/>
        </w:rPr>
        <w:tab/>
      </w:r>
      <w:r>
        <w:rPr>
          <w:rFonts w:ascii="Calibri" w:eastAsia="Calibri" w:hAnsi="Calibri" w:cs="Calibri"/>
        </w:rPr>
        <w:tab/>
        <w:t>Teaching and Support Staff</w:t>
      </w:r>
    </w:p>
    <w:p w14:paraId="3CC4BD93" w14:textId="77777777" w:rsidR="00FA4434" w:rsidRDefault="00000000">
      <w:pPr>
        <w:tabs>
          <w:tab w:val="left" w:pos="1701"/>
        </w:tabs>
        <w:rPr>
          <w:rFonts w:ascii="Calibri" w:eastAsia="Calibri" w:hAnsi="Calibri" w:cs="Calibri"/>
        </w:rPr>
      </w:pPr>
      <w:r>
        <w:rPr>
          <w:rFonts w:ascii="Calibri" w:eastAsia="Calibri" w:hAnsi="Calibri" w:cs="Calibri"/>
        </w:rPr>
        <w:tab/>
      </w:r>
      <w:r>
        <w:rPr>
          <w:rFonts w:ascii="Calibri" w:eastAsia="Calibri" w:hAnsi="Calibri" w:cs="Calibri"/>
        </w:rPr>
        <w:tab/>
      </w:r>
      <w:r>
        <w:rPr>
          <w:rFonts w:ascii="Calibri" w:eastAsia="Calibri" w:hAnsi="Calibri" w:cs="Calibri"/>
        </w:rPr>
        <w:tab/>
        <w:t xml:space="preserve">Students </w:t>
      </w:r>
    </w:p>
    <w:p w14:paraId="468641A5" w14:textId="77777777" w:rsidR="007E0B07" w:rsidRDefault="007E0B07">
      <w:pPr>
        <w:tabs>
          <w:tab w:val="left" w:pos="1701"/>
        </w:tabs>
        <w:rPr>
          <w:rFonts w:ascii="Calibri" w:eastAsia="Calibri" w:hAnsi="Calibri" w:cs="Calibri"/>
        </w:rPr>
      </w:pPr>
    </w:p>
    <w:p w14:paraId="05682D54" w14:textId="66181FBB" w:rsidR="007E0B07" w:rsidRDefault="007E0B07">
      <w:pPr>
        <w:tabs>
          <w:tab w:val="left" w:pos="1701"/>
        </w:tabs>
        <w:rPr>
          <w:rFonts w:ascii="Calibri" w:eastAsia="Calibri" w:hAnsi="Calibri" w:cs="Calibri"/>
        </w:rPr>
      </w:pPr>
      <w:r w:rsidRPr="007E0B07">
        <w:rPr>
          <w:rFonts w:ascii="Calibri" w:eastAsia="Calibri" w:hAnsi="Calibri" w:cs="Calibri"/>
          <w:b/>
          <w:bCs/>
        </w:rPr>
        <w:t>Duration:</w:t>
      </w:r>
      <w:r>
        <w:rPr>
          <w:rFonts w:ascii="Calibri" w:eastAsia="Calibri" w:hAnsi="Calibri" w:cs="Calibri"/>
        </w:rPr>
        <w:tab/>
      </w:r>
      <w:r>
        <w:rPr>
          <w:rFonts w:ascii="Calibri" w:eastAsia="Calibri" w:hAnsi="Calibri" w:cs="Calibri"/>
        </w:rPr>
        <w:tab/>
      </w:r>
      <w:r>
        <w:rPr>
          <w:rFonts w:ascii="Calibri" w:eastAsia="Calibri" w:hAnsi="Calibri" w:cs="Calibri"/>
        </w:rPr>
        <w:tab/>
        <w:t>Permanent</w:t>
      </w:r>
    </w:p>
    <w:p w14:paraId="62A97316" w14:textId="77777777" w:rsidR="00FA4434" w:rsidRDefault="00000000">
      <w:pPr>
        <w:tabs>
          <w:tab w:val="left" w:pos="1701"/>
        </w:tabs>
        <w:rPr>
          <w:rFonts w:ascii="Calibri" w:eastAsia="Calibri" w:hAnsi="Calibri" w:cs="Calibri"/>
        </w:rPr>
      </w:pPr>
      <w:r>
        <w:rPr>
          <w:rFonts w:ascii="Calibri" w:eastAsia="Calibri" w:hAnsi="Calibri" w:cs="Calibri"/>
          <w:sz w:val="16"/>
          <w:szCs w:val="16"/>
        </w:rPr>
        <w:tab/>
      </w:r>
      <w:r>
        <w:rPr>
          <w:rFonts w:ascii="Calibri" w:eastAsia="Calibri" w:hAnsi="Calibri" w:cs="Calibri"/>
        </w:rPr>
        <w:tab/>
      </w:r>
      <w:r>
        <w:rPr>
          <w:rFonts w:ascii="Calibri" w:eastAsia="Calibri" w:hAnsi="Calibri" w:cs="Calibri"/>
        </w:rPr>
        <w:tab/>
      </w:r>
    </w:p>
    <w:p w14:paraId="19B10629" w14:textId="466D63C5" w:rsidR="00FA4434" w:rsidRDefault="00000000">
      <w:pPr>
        <w:pBdr>
          <w:top w:val="nil"/>
          <w:left w:val="nil"/>
          <w:bottom w:val="nil"/>
          <w:right w:val="nil"/>
          <w:between w:val="nil"/>
        </w:pBdr>
        <w:tabs>
          <w:tab w:val="left" w:pos="1701"/>
        </w:tabs>
        <w:rPr>
          <w:rFonts w:ascii="Calibri" w:eastAsia="Calibri" w:hAnsi="Calibri" w:cs="Calibri"/>
          <w:color w:val="000000"/>
        </w:rPr>
      </w:pPr>
      <w:r>
        <w:rPr>
          <w:rFonts w:ascii="Calibri" w:eastAsia="Calibri" w:hAnsi="Calibri" w:cs="Calibri"/>
          <w:b/>
          <w:bCs/>
          <w:color w:val="000000"/>
        </w:rPr>
        <w:t>Key Objectives</w:t>
      </w:r>
      <w:r>
        <w:rPr>
          <w:rFonts w:ascii="Calibri" w:eastAsia="Calibri" w:hAnsi="Calibri" w:cs="Calibri"/>
          <w:color w:val="000000"/>
        </w:rPr>
        <w:tab/>
      </w:r>
    </w:p>
    <w:p w14:paraId="37460D57" w14:textId="172B0B40" w:rsidR="00FA4434" w:rsidRPr="006A7829" w:rsidRDefault="00000000" w:rsidP="006A7829">
      <w:pPr>
        <w:pStyle w:val="ListParagraph"/>
        <w:numPr>
          <w:ilvl w:val="0"/>
          <w:numId w:val="11"/>
        </w:numPr>
        <w:pBdr>
          <w:top w:val="nil"/>
          <w:left w:val="nil"/>
          <w:bottom w:val="nil"/>
          <w:right w:val="nil"/>
          <w:between w:val="nil"/>
        </w:pBdr>
        <w:rPr>
          <w:rFonts w:ascii="Calibri" w:eastAsia="Calibri" w:hAnsi="Calibri" w:cs="Calibri"/>
          <w:color w:val="000000"/>
        </w:rPr>
      </w:pPr>
      <w:r w:rsidRPr="006A7829">
        <w:rPr>
          <w:rFonts w:ascii="Calibri" w:eastAsia="Calibri" w:hAnsi="Calibri" w:cs="Calibri"/>
          <w:color w:val="000000"/>
        </w:rPr>
        <w:t xml:space="preserve">To </w:t>
      </w:r>
      <w:r w:rsidR="006A7829" w:rsidRPr="006A7829">
        <w:rPr>
          <w:rFonts w:ascii="Calibri" w:eastAsia="Calibri" w:hAnsi="Calibri" w:cs="Calibri"/>
          <w:color w:val="000000"/>
        </w:rPr>
        <w:t xml:space="preserve">provide strategic leadership for the library, effectively managing library operations, staff and programmes to foster a vibrant reading culture, and develop critical thinking skills. </w:t>
      </w:r>
      <w:r w:rsidRPr="006A7829">
        <w:rPr>
          <w:rFonts w:ascii="Calibri" w:eastAsia="Calibri" w:hAnsi="Calibri" w:cs="Calibri"/>
          <w:color w:val="000000"/>
        </w:rPr>
        <w:t xml:space="preserve"> </w:t>
      </w:r>
    </w:p>
    <w:p w14:paraId="157A9029" w14:textId="5616E536" w:rsidR="00FA4434" w:rsidRPr="006A7829" w:rsidRDefault="00000000" w:rsidP="006A7829">
      <w:pPr>
        <w:pStyle w:val="ListParagraph"/>
        <w:numPr>
          <w:ilvl w:val="0"/>
          <w:numId w:val="11"/>
        </w:numPr>
        <w:pBdr>
          <w:top w:val="nil"/>
          <w:left w:val="nil"/>
          <w:bottom w:val="nil"/>
          <w:right w:val="nil"/>
          <w:between w:val="nil"/>
        </w:pBdr>
        <w:rPr>
          <w:rFonts w:ascii="Calibri" w:eastAsia="Calibri" w:hAnsi="Calibri" w:cs="Calibri"/>
          <w:color w:val="000000"/>
          <w:sz w:val="16"/>
          <w:szCs w:val="16"/>
        </w:rPr>
      </w:pPr>
      <w:r w:rsidRPr="006A7829">
        <w:rPr>
          <w:rFonts w:ascii="Calibri" w:eastAsia="Calibri" w:hAnsi="Calibri" w:cs="Calibri"/>
          <w:color w:val="000000"/>
        </w:rPr>
        <w:t xml:space="preserve">To provide </w:t>
      </w:r>
      <w:r w:rsidR="006A7829" w:rsidRPr="006A7829">
        <w:rPr>
          <w:rFonts w:ascii="Calibri" w:eastAsia="Calibri" w:hAnsi="Calibri" w:cs="Calibri"/>
          <w:color w:val="000000"/>
        </w:rPr>
        <w:t xml:space="preserve">curriculum leadership by applying pedagogical knowledge and teaching experience to programme design. </w:t>
      </w:r>
    </w:p>
    <w:p w14:paraId="669EFEC7" w14:textId="67207607" w:rsidR="006A7829" w:rsidRPr="006A7829" w:rsidRDefault="006A7829" w:rsidP="006A7829">
      <w:pPr>
        <w:pStyle w:val="ListParagraph"/>
        <w:numPr>
          <w:ilvl w:val="0"/>
          <w:numId w:val="11"/>
        </w:numPr>
        <w:pBdr>
          <w:top w:val="nil"/>
          <w:left w:val="nil"/>
          <w:bottom w:val="nil"/>
          <w:right w:val="nil"/>
          <w:between w:val="nil"/>
        </w:pBdr>
        <w:rPr>
          <w:rFonts w:ascii="Calibri" w:eastAsia="Calibri" w:hAnsi="Calibri" w:cs="Calibri"/>
          <w:color w:val="000000"/>
          <w:sz w:val="16"/>
          <w:szCs w:val="16"/>
        </w:rPr>
      </w:pPr>
      <w:r w:rsidRPr="006A7829">
        <w:rPr>
          <w:rFonts w:ascii="Calibri" w:eastAsia="Calibri" w:hAnsi="Calibri" w:cs="Calibri"/>
          <w:color w:val="000000"/>
        </w:rPr>
        <w:t xml:space="preserve">To ensure effective use of physical and digital assets, integrate bicultural principles and </w:t>
      </w:r>
      <w:proofErr w:type="spellStart"/>
      <w:r w:rsidRPr="006A7829">
        <w:rPr>
          <w:rFonts w:ascii="Calibri" w:eastAsia="Calibri" w:hAnsi="Calibri" w:cs="Calibri"/>
          <w:color w:val="000000"/>
        </w:rPr>
        <w:t>Te</w:t>
      </w:r>
      <w:proofErr w:type="spellEnd"/>
      <w:r w:rsidRPr="006A7829">
        <w:rPr>
          <w:rFonts w:ascii="Calibri" w:eastAsia="Calibri" w:hAnsi="Calibri" w:cs="Calibri"/>
          <w:color w:val="000000"/>
        </w:rPr>
        <w:t xml:space="preserve"> </w:t>
      </w:r>
      <w:proofErr w:type="spellStart"/>
      <w:r w:rsidRPr="006A7829">
        <w:rPr>
          <w:rFonts w:ascii="Calibri" w:eastAsia="Calibri" w:hAnsi="Calibri" w:cs="Calibri"/>
          <w:color w:val="000000"/>
        </w:rPr>
        <w:t>Tiriti</w:t>
      </w:r>
      <w:proofErr w:type="spellEnd"/>
      <w:r w:rsidRPr="006A7829">
        <w:rPr>
          <w:rFonts w:ascii="Calibri" w:eastAsia="Calibri" w:hAnsi="Calibri" w:cs="Calibri"/>
          <w:color w:val="000000"/>
        </w:rPr>
        <w:t xml:space="preserve"> o Waitangi into library services, and provide collaborative teaching, curriculum support and professional guidance across the school community.</w:t>
      </w:r>
    </w:p>
    <w:p w14:paraId="19F9284C" w14:textId="77777777" w:rsidR="00FA4434" w:rsidRDefault="00FA4434">
      <w:pPr>
        <w:pBdr>
          <w:top w:val="nil"/>
          <w:left w:val="nil"/>
          <w:bottom w:val="nil"/>
          <w:right w:val="nil"/>
          <w:between w:val="nil"/>
        </w:pBdr>
        <w:tabs>
          <w:tab w:val="left" w:pos="1701"/>
        </w:tabs>
        <w:rPr>
          <w:rFonts w:ascii="Calibri" w:eastAsia="Calibri" w:hAnsi="Calibri" w:cs="Calibri"/>
          <w:color w:val="000000"/>
        </w:rPr>
      </w:pPr>
    </w:p>
    <w:p w14:paraId="532C8924" w14:textId="77777777" w:rsidR="006A7829" w:rsidRPr="006A7829" w:rsidRDefault="006A7829" w:rsidP="006A7829">
      <w:pPr>
        <w:pBdr>
          <w:top w:val="nil"/>
          <w:left w:val="nil"/>
          <w:bottom w:val="nil"/>
          <w:right w:val="nil"/>
          <w:between w:val="nil"/>
        </w:pBdr>
        <w:tabs>
          <w:tab w:val="left" w:pos="1701"/>
        </w:tabs>
        <w:rPr>
          <w:rFonts w:ascii="Calibri" w:eastAsia="Calibri" w:hAnsi="Calibri" w:cs="Calibri"/>
          <w:color w:val="000000"/>
          <w:lang w:val="en-NZ"/>
        </w:rPr>
      </w:pPr>
      <w:r w:rsidRPr="006A7829">
        <w:rPr>
          <w:rFonts w:ascii="Calibri" w:eastAsia="Calibri" w:hAnsi="Calibri" w:cs="Calibri"/>
          <w:b/>
          <w:bCs/>
          <w:color w:val="000000"/>
          <w:lang w:val="en-NZ"/>
        </w:rPr>
        <w:t>Leadership</w:t>
      </w:r>
    </w:p>
    <w:p w14:paraId="6E9604E4" w14:textId="77777777" w:rsidR="006A7829" w:rsidRPr="006A7829" w:rsidRDefault="006A7829" w:rsidP="006A7829">
      <w:pPr>
        <w:numPr>
          <w:ilvl w:val="0"/>
          <w:numId w:val="12"/>
        </w:numPr>
        <w:pBdr>
          <w:top w:val="nil"/>
          <w:left w:val="nil"/>
          <w:bottom w:val="nil"/>
          <w:right w:val="nil"/>
          <w:between w:val="nil"/>
        </w:pBdr>
        <w:tabs>
          <w:tab w:val="left" w:pos="1701"/>
        </w:tabs>
        <w:rPr>
          <w:rFonts w:ascii="Calibri" w:eastAsia="Calibri" w:hAnsi="Calibri" w:cs="Calibri"/>
          <w:color w:val="000000"/>
          <w:lang w:val="en-NZ"/>
        </w:rPr>
      </w:pPr>
      <w:r w:rsidRPr="006A7829">
        <w:rPr>
          <w:rFonts w:ascii="Calibri" w:eastAsia="Calibri" w:hAnsi="Calibri" w:cs="Calibri"/>
          <w:color w:val="000000"/>
          <w:lang w:val="en-NZ"/>
        </w:rPr>
        <w:t>Provide strategic leadership by leading annual planning for the library and contributing to long-term strategic decisions and school-wide goals.</w:t>
      </w:r>
    </w:p>
    <w:p w14:paraId="0C467E5D" w14:textId="77777777" w:rsidR="006A7829" w:rsidRPr="006A7829" w:rsidRDefault="006A7829" w:rsidP="006A7829">
      <w:pPr>
        <w:numPr>
          <w:ilvl w:val="0"/>
          <w:numId w:val="12"/>
        </w:numPr>
        <w:pBdr>
          <w:top w:val="nil"/>
          <w:left w:val="nil"/>
          <w:bottom w:val="nil"/>
          <w:right w:val="nil"/>
          <w:between w:val="nil"/>
        </w:pBdr>
        <w:tabs>
          <w:tab w:val="left" w:pos="1701"/>
        </w:tabs>
        <w:rPr>
          <w:rFonts w:ascii="Calibri" w:eastAsia="Calibri" w:hAnsi="Calibri" w:cs="Calibri"/>
          <w:color w:val="000000"/>
          <w:lang w:val="en-NZ"/>
        </w:rPr>
      </w:pPr>
      <w:r w:rsidRPr="006A7829">
        <w:rPr>
          <w:rFonts w:ascii="Calibri" w:eastAsia="Calibri" w:hAnsi="Calibri" w:cs="Calibri"/>
          <w:color w:val="000000"/>
          <w:lang w:val="en-NZ"/>
        </w:rPr>
        <w:t>Develop and regularly review core library policies (collection development, library guiding documents etc.)</w:t>
      </w:r>
    </w:p>
    <w:p w14:paraId="076A800B" w14:textId="77777777" w:rsidR="006A7829" w:rsidRPr="006A7829" w:rsidRDefault="006A7829" w:rsidP="006A7829">
      <w:pPr>
        <w:numPr>
          <w:ilvl w:val="0"/>
          <w:numId w:val="12"/>
        </w:numPr>
        <w:pBdr>
          <w:top w:val="nil"/>
          <w:left w:val="nil"/>
          <w:bottom w:val="nil"/>
          <w:right w:val="nil"/>
          <w:between w:val="nil"/>
        </w:pBdr>
        <w:tabs>
          <w:tab w:val="left" w:pos="1701"/>
        </w:tabs>
        <w:rPr>
          <w:rFonts w:ascii="Calibri" w:eastAsia="Calibri" w:hAnsi="Calibri" w:cs="Calibri"/>
          <w:color w:val="000000"/>
          <w:lang w:val="en-NZ"/>
        </w:rPr>
      </w:pPr>
      <w:r w:rsidRPr="006A7829">
        <w:rPr>
          <w:rFonts w:ascii="Calibri" w:eastAsia="Calibri" w:hAnsi="Calibri" w:cs="Calibri"/>
          <w:color w:val="000000"/>
          <w:lang w:val="en-NZ"/>
        </w:rPr>
        <w:t xml:space="preserve">Uphold the principles of </w:t>
      </w:r>
      <w:proofErr w:type="spellStart"/>
      <w:r w:rsidRPr="006A7829">
        <w:rPr>
          <w:rFonts w:ascii="Calibri" w:eastAsia="Calibri" w:hAnsi="Calibri" w:cs="Calibri"/>
          <w:color w:val="000000"/>
          <w:lang w:val="en-NZ"/>
        </w:rPr>
        <w:t>Te</w:t>
      </w:r>
      <w:proofErr w:type="spellEnd"/>
      <w:r w:rsidRPr="006A7829">
        <w:rPr>
          <w:rFonts w:ascii="Calibri" w:eastAsia="Calibri" w:hAnsi="Calibri" w:cs="Calibri"/>
          <w:color w:val="000000"/>
          <w:lang w:val="en-NZ"/>
        </w:rPr>
        <w:t xml:space="preserve"> </w:t>
      </w:r>
      <w:proofErr w:type="spellStart"/>
      <w:r w:rsidRPr="006A7829">
        <w:rPr>
          <w:rFonts w:ascii="Calibri" w:eastAsia="Calibri" w:hAnsi="Calibri" w:cs="Calibri"/>
          <w:color w:val="000000"/>
          <w:lang w:val="en-NZ"/>
        </w:rPr>
        <w:t>Tiriti</w:t>
      </w:r>
      <w:proofErr w:type="spellEnd"/>
      <w:r w:rsidRPr="006A7829">
        <w:rPr>
          <w:rFonts w:ascii="Calibri" w:eastAsia="Calibri" w:hAnsi="Calibri" w:cs="Calibri"/>
          <w:color w:val="000000"/>
          <w:lang w:val="en-NZ"/>
        </w:rPr>
        <w:t xml:space="preserve"> o Waitangi by developing a bicultural collection, services, and equitable, inclusive library spaces that champion diversity and inclusivity.</w:t>
      </w:r>
    </w:p>
    <w:p w14:paraId="1BBED9B3" w14:textId="77777777" w:rsidR="006A7829" w:rsidRPr="006A7829" w:rsidRDefault="006A7829" w:rsidP="006A7829">
      <w:pPr>
        <w:numPr>
          <w:ilvl w:val="0"/>
          <w:numId w:val="12"/>
        </w:numPr>
        <w:pBdr>
          <w:top w:val="nil"/>
          <w:left w:val="nil"/>
          <w:bottom w:val="nil"/>
          <w:right w:val="nil"/>
          <w:between w:val="nil"/>
        </w:pBdr>
        <w:tabs>
          <w:tab w:val="left" w:pos="1701"/>
        </w:tabs>
        <w:rPr>
          <w:rFonts w:ascii="Calibri" w:eastAsia="Calibri" w:hAnsi="Calibri" w:cs="Calibri"/>
          <w:color w:val="000000"/>
          <w:lang w:val="en-NZ"/>
        </w:rPr>
      </w:pPr>
      <w:r w:rsidRPr="006A7829">
        <w:rPr>
          <w:rFonts w:ascii="Calibri" w:eastAsia="Calibri" w:hAnsi="Calibri" w:cs="Calibri"/>
          <w:color w:val="000000"/>
          <w:lang w:val="en-NZ"/>
        </w:rPr>
        <w:t>Report regularly to senior management on library activities and strategic initiatives.</w:t>
      </w:r>
    </w:p>
    <w:p w14:paraId="03B2683F" w14:textId="77777777" w:rsidR="006A7829" w:rsidRPr="006A7829" w:rsidRDefault="006A7829" w:rsidP="006A7829">
      <w:pPr>
        <w:pBdr>
          <w:top w:val="nil"/>
          <w:left w:val="nil"/>
          <w:bottom w:val="nil"/>
          <w:right w:val="nil"/>
          <w:between w:val="nil"/>
        </w:pBdr>
        <w:tabs>
          <w:tab w:val="left" w:pos="1701"/>
        </w:tabs>
        <w:rPr>
          <w:rFonts w:ascii="Calibri" w:eastAsia="Calibri" w:hAnsi="Calibri" w:cs="Calibri"/>
          <w:color w:val="000000"/>
          <w:lang w:val="en-NZ"/>
        </w:rPr>
      </w:pPr>
    </w:p>
    <w:p w14:paraId="6E55DF8C" w14:textId="77777777" w:rsidR="006A7829" w:rsidRPr="006A7829" w:rsidRDefault="006A7829" w:rsidP="006A7829">
      <w:pPr>
        <w:pBdr>
          <w:top w:val="nil"/>
          <w:left w:val="nil"/>
          <w:bottom w:val="nil"/>
          <w:right w:val="nil"/>
          <w:between w:val="nil"/>
        </w:pBdr>
        <w:tabs>
          <w:tab w:val="left" w:pos="1701"/>
        </w:tabs>
        <w:rPr>
          <w:rFonts w:ascii="Calibri" w:eastAsia="Calibri" w:hAnsi="Calibri" w:cs="Calibri"/>
          <w:color w:val="000000"/>
          <w:lang w:val="en-NZ"/>
        </w:rPr>
      </w:pPr>
      <w:r w:rsidRPr="006A7829">
        <w:rPr>
          <w:rFonts w:ascii="Calibri" w:eastAsia="Calibri" w:hAnsi="Calibri" w:cs="Calibri"/>
          <w:b/>
          <w:bCs/>
          <w:color w:val="000000"/>
          <w:lang w:val="en-NZ"/>
        </w:rPr>
        <w:t>Library Management</w:t>
      </w:r>
    </w:p>
    <w:p w14:paraId="6F6DF392" w14:textId="77777777" w:rsidR="006A7829" w:rsidRPr="006A7829" w:rsidRDefault="006A7829" w:rsidP="006A7829">
      <w:pPr>
        <w:numPr>
          <w:ilvl w:val="0"/>
          <w:numId w:val="13"/>
        </w:numPr>
        <w:pBdr>
          <w:top w:val="nil"/>
          <w:left w:val="nil"/>
          <w:bottom w:val="nil"/>
          <w:right w:val="nil"/>
          <w:between w:val="nil"/>
        </w:pBdr>
        <w:tabs>
          <w:tab w:val="left" w:pos="1701"/>
        </w:tabs>
        <w:rPr>
          <w:rFonts w:ascii="Calibri" w:eastAsia="Calibri" w:hAnsi="Calibri" w:cs="Calibri"/>
          <w:color w:val="000000"/>
          <w:lang w:val="en-NZ"/>
        </w:rPr>
      </w:pPr>
      <w:r w:rsidRPr="006A7829">
        <w:rPr>
          <w:rFonts w:ascii="Calibri" w:eastAsia="Calibri" w:hAnsi="Calibri" w:cs="Calibri"/>
          <w:color w:val="000000"/>
          <w:lang w:val="en-NZ"/>
        </w:rPr>
        <w:t>Oversee library systems, information management, and digital services, ensuring strong information organisation and accessibility.</w:t>
      </w:r>
    </w:p>
    <w:p w14:paraId="68260FAA" w14:textId="77777777" w:rsidR="006A7829" w:rsidRPr="006A7829" w:rsidRDefault="006A7829" w:rsidP="006A7829">
      <w:pPr>
        <w:numPr>
          <w:ilvl w:val="0"/>
          <w:numId w:val="13"/>
        </w:numPr>
        <w:pBdr>
          <w:top w:val="nil"/>
          <w:left w:val="nil"/>
          <w:bottom w:val="nil"/>
          <w:right w:val="nil"/>
          <w:between w:val="nil"/>
        </w:pBdr>
        <w:tabs>
          <w:tab w:val="left" w:pos="1701"/>
        </w:tabs>
        <w:rPr>
          <w:rFonts w:ascii="Calibri" w:eastAsia="Calibri" w:hAnsi="Calibri" w:cs="Calibri"/>
          <w:color w:val="000000"/>
          <w:lang w:val="en-NZ"/>
        </w:rPr>
      </w:pPr>
      <w:r w:rsidRPr="006A7829">
        <w:rPr>
          <w:rFonts w:ascii="Calibri" w:eastAsia="Calibri" w:hAnsi="Calibri" w:cs="Calibri"/>
          <w:color w:val="000000"/>
          <w:lang w:val="en-NZ"/>
        </w:rPr>
        <w:t>Forecast, plan, and actively manage the library's budget, including purchasing books, resources, capital assets, and monitoring spending and supplier contracts.</w:t>
      </w:r>
    </w:p>
    <w:p w14:paraId="1733CEB1" w14:textId="77777777" w:rsidR="006A7829" w:rsidRPr="006A7829" w:rsidRDefault="006A7829" w:rsidP="006A7829">
      <w:pPr>
        <w:numPr>
          <w:ilvl w:val="0"/>
          <w:numId w:val="13"/>
        </w:numPr>
        <w:pBdr>
          <w:top w:val="nil"/>
          <w:left w:val="nil"/>
          <w:bottom w:val="nil"/>
          <w:right w:val="nil"/>
          <w:between w:val="nil"/>
        </w:pBdr>
        <w:tabs>
          <w:tab w:val="left" w:pos="1701"/>
        </w:tabs>
        <w:rPr>
          <w:rFonts w:ascii="Calibri" w:eastAsia="Calibri" w:hAnsi="Calibri" w:cs="Calibri"/>
          <w:color w:val="000000"/>
          <w:lang w:val="en-NZ"/>
        </w:rPr>
      </w:pPr>
      <w:r w:rsidRPr="006A7829">
        <w:rPr>
          <w:rFonts w:ascii="Calibri" w:eastAsia="Calibri" w:hAnsi="Calibri" w:cs="Calibri"/>
          <w:color w:val="000000"/>
          <w:lang w:val="en-NZ"/>
        </w:rPr>
        <w:t>Train, supervise, and conduct regular performance appraisals, goal setting, and professional development reviews for library staff.</w:t>
      </w:r>
    </w:p>
    <w:p w14:paraId="398D1F4A" w14:textId="77777777" w:rsidR="006A7829" w:rsidRPr="006A7829" w:rsidRDefault="006A7829" w:rsidP="006A7829">
      <w:pPr>
        <w:numPr>
          <w:ilvl w:val="0"/>
          <w:numId w:val="13"/>
        </w:numPr>
        <w:pBdr>
          <w:top w:val="nil"/>
          <w:left w:val="nil"/>
          <w:bottom w:val="nil"/>
          <w:right w:val="nil"/>
          <w:between w:val="nil"/>
        </w:pBdr>
        <w:tabs>
          <w:tab w:val="left" w:pos="1701"/>
        </w:tabs>
        <w:rPr>
          <w:rFonts w:ascii="Calibri" w:eastAsia="Calibri" w:hAnsi="Calibri" w:cs="Calibri"/>
          <w:color w:val="000000"/>
          <w:lang w:val="en-NZ"/>
        </w:rPr>
      </w:pPr>
      <w:r w:rsidRPr="006A7829">
        <w:rPr>
          <w:rFonts w:ascii="Calibri" w:eastAsia="Calibri" w:hAnsi="Calibri" w:cs="Calibri"/>
          <w:color w:val="000000"/>
          <w:lang w:val="en-NZ"/>
        </w:rPr>
        <w:t>Establish and oversee structured student librarian programmes to build leadership skills and engagement.</w:t>
      </w:r>
    </w:p>
    <w:p w14:paraId="75F61C31" w14:textId="77777777" w:rsidR="006A7829" w:rsidRPr="006A7829" w:rsidRDefault="006A7829" w:rsidP="006A7829">
      <w:pPr>
        <w:numPr>
          <w:ilvl w:val="0"/>
          <w:numId w:val="13"/>
        </w:numPr>
        <w:pBdr>
          <w:top w:val="nil"/>
          <w:left w:val="nil"/>
          <w:bottom w:val="nil"/>
          <w:right w:val="nil"/>
          <w:between w:val="nil"/>
        </w:pBdr>
        <w:tabs>
          <w:tab w:val="left" w:pos="1701"/>
        </w:tabs>
        <w:rPr>
          <w:rFonts w:ascii="Calibri" w:eastAsia="Calibri" w:hAnsi="Calibri" w:cs="Calibri"/>
          <w:color w:val="000000"/>
          <w:lang w:val="en-NZ"/>
        </w:rPr>
      </w:pPr>
      <w:r w:rsidRPr="006A7829">
        <w:rPr>
          <w:rFonts w:ascii="Calibri" w:eastAsia="Calibri" w:hAnsi="Calibri" w:cs="Calibri"/>
          <w:color w:val="000000"/>
          <w:lang w:val="en-NZ"/>
        </w:rPr>
        <w:t>Ensure a physical stock-take of library books is carried out at the end of each year and maintain records and statistics as required.</w:t>
      </w:r>
    </w:p>
    <w:p w14:paraId="7DA47A7C" w14:textId="77777777" w:rsidR="006A7829" w:rsidRPr="006A7829" w:rsidRDefault="006A7829" w:rsidP="006A7829">
      <w:pPr>
        <w:numPr>
          <w:ilvl w:val="0"/>
          <w:numId w:val="13"/>
        </w:numPr>
        <w:pBdr>
          <w:top w:val="nil"/>
          <w:left w:val="nil"/>
          <w:bottom w:val="nil"/>
          <w:right w:val="nil"/>
          <w:between w:val="nil"/>
        </w:pBdr>
        <w:tabs>
          <w:tab w:val="left" w:pos="1701"/>
        </w:tabs>
        <w:rPr>
          <w:rFonts w:ascii="Calibri" w:eastAsia="Calibri" w:hAnsi="Calibri" w:cs="Calibri"/>
          <w:color w:val="000000"/>
          <w:lang w:val="en-NZ"/>
        </w:rPr>
      </w:pPr>
      <w:r w:rsidRPr="006A7829">
        <w:rPr>
          <w:rFonts w:ascii="Calibri" w:eastAsia="Calibri" w:hAnsi="Calibri" w:cs="Calibri"/>
          <w:color w:val="000000"/>
          <w:lang w:val="en-NZ"/>
        </w:rPr>
        <w:t>Ensure the library environment is safe, well maintained, and presented; in the absence of a duty teacher, be responsible for student supervision.</w:t>
      </w:r>
    </w:p>
    <w:p w14:paraId="29FBDC76" w14:textId="77777777" w:rsidR="006A7829" w:rsidRPr="006A7829" w:rsidRDefault="006A7829" w:rsidP="006A7829">
      <w:pPr>
        <w:numPr>
          <w:ilvl w:val="0"/>
          <w:numId w:val="13"/>
        </w:numPr>
        <w:pBdr>
          <w:top w:val="nil"/>
          <w:left w:val="nil"/>
          <w:bottom w:val="nil"/>
          <w:right w:val="nil"/>
          <w:between w:val="nil"/>
        </w:pBdr>
        <w:tabs>
          <w:tab w:val="left" w:pos="1701"/>
        </w:tabs>
        <w:rPr>
          <w:rFonts w:ascii="Calibri" w:eastAsia="Calibri" w:hAnsi="Calibri" w:cs="Calibri"/>
          <w:color w:val="000000"/>
          <w:lang w:val="en-NZ"/>
        </w:rPr>
      </w:pPr>
      <w:r w:rsidRPr="006A7829">
        <w:rPr>
          <w:rFonts w:ascii="Calibri" w:eastAsia="Calibri" w:hAnsi="Calibri" w:cs="Calibri"/>
          <w:color w:val="000000"/>
          <w:lang w:val="en-NZ"/>
        </w:rPr>
        <w:t>Oversee curation, cataloguing, preparation, and weeding of the library collection across print and digital formats.</w:t>
      </w:r>
    </w:p>
    <w:p w14:paraId="3E45669F" w14:textId="77777777" w:rsidR="006A7829" w:rsidRPr="006A7829" w:rsidRDefault="006A7829" w:rsidP="006A7829">
      <w:pPr>
        <w:numPr>
          <w:ilvl w:val="0"/>
          <w:numId w:val="13"/>
        </w:numPr>
        <w:pBdr>
          <w:top w:val="nil"/>
          <w:left w:val="nil"/>
          <w:bottom w:val="nil"/>
          <w:right w:val="nil"/>
          <w:between w:val="nil"/>
        </w:pBdr>
        <w:tabs>
          <w:tab w:val="left" w:pos="1701"/>
        </w:tabs>
        <w:rPr>
          <w:rFonts w:ascii="Calibri" w:eastAsia="Calibri" w:hAnsi="Calibri" w:cs="Calibri"/>
          <w:color w:val="000000"/>
          <w:lang w:val="en-NZ"/>
        </w:rPr>
      </w:pPr>
      <w:r w:rsidRPr="006A7829">
        <w:rPr>
          <w:rFonts w:ascii="Calibri" w:eastAsia="Calibri" w:hAnsi="Calibri" w:cs="Calibri"/>
          <w:color w:val="000000"/>
          <w:lang w:val="en-NZ"/>
        </w:rPr>
        <w:t>Maintain a current, diverse, and culturally responsive library collection.</w:t>
      </w:r>
    </w:p>
    <w:p w14:paraId="077EADBE" w14:textId="77777777" w:rsidR="006A7829" w:rsidRPr="006A7829" w:rsidRDefault="006A7829" w:rsidP="006A7829">
      <w:pPr>
        <w:numPr>
          <w:ilvl w:val="0"/>
          <w:numId w:val="13"/>
        </w:numPr>
        <w:pBdr>
          <w:top w:val="nil"/>
          <w:left w:val="nil"/>
          <w:bottom w:val="nil"/>
          <w:right w:val="nil"/>
          <w:between w:val="nil"/>
        </w:pBdr>
        <w:tabs>
          <w:tab w:val="left" w:pos="1701"/>
        </w:tabs>
        <w:rPr>
          <w:rFonts w:ascii="Calibri" w:eastAsia="Calibri" w:hAnsi="Calibri" w:cs="Calibri"/>
          <w:color w:val="000000"/>
          <w:lang w:val="en-NZ"/>
        </w:rPr>
      </w:pPr>
      <w:r w:rsidRPr="006A7829">
        <w:rPr>
          <w:rFonts w:ascii="Calibri" w:eastAsia="Calibri" w:hAnsi="Calibri" w:cs="Calibri"/>
          <w:color w:val="000000"/>
          <w:lang w:val="en-NZ"/>
        </w:rPr>
        <w:lastRenderedPageBreak/>
        <w:t xml:space="preserve">Coordinate National Library </w:t>
      </w:r>
      <w:proofErr w:type="spellStart"/>
      <w:r w:rsidRPr="006A7829">
        <w:rPr>
          <w:rFonts w:ascii="Calibri" w:eastAsia="Calibri" w:hAnsi="Calibri" w:cs="Calibri"/>
          <w:color w:val="000000"/>
          <w:lang w:val="en-NZ"/>
        </w:rPr>
        <w:t>Interloan</w:t>
      </w:r>
      <w:proofErr w:type="spellEnd"/>
      <w:r w:rsidRPr="006A7829">
        <w:rPr>
          <w:rFonts w:ascii="Calibri" w:eastAsia="Calibri" w:hAnsi="Calibri" w:cs="Calibri"/>
          <w:color w:val="000000"/>
          <w:lang w:val="en-NZ"/>
        </w:rPr>
        <w:t xml:space="preserve"> requests and facilitate resource sharing across library networks.</w:t>
      </w:r>
    </w:p>
    <w:p w14:paraId="21DC0C8B" w14:textId="77777777" w:rsidR="006A7829" w:rsidRPr="006A7829" w:rsidRDefault="006A7829" w:rsidP="006A7829">
      <w:pPr>
        <w:numPr>
          <w:ilvl w:val="0"/>
          <w:numId w:val="13"/>
        </w:numPr>
        <w:pBdr>
          <w:top w:val="nil"/>
          <w:left w:val="nil"/>
          <w:bottom w:val="nil"/>
          <w:right w:val="nil"/>
          <w:between w:val="nil"/>
        </w:pBdr>
        <w:tabs>
          <w:tab w:val="left" w:pos="1701"/>
        </w:tabs>
        <w:rPr>
          <w:rFonts w:ascii="Calibri" w:eastAsia="Calibri" w:hAnsi="Calibri" w:cs="Calibri"/>
          <w:color w:val="000000"/>
          <w:lang w:val="en-NZ"/>
        </w:rPr>
      </w:pPr>
      <w:r w:rsidRPr="006A7829">
        <w:rPr>
          <w:rFonts w:ascii="Calibri" w:eastAsia="Calibri" w:hAnsi="Calibri" w:cs="Calibri"/>
          <w:color w:val="000000"/>
          <w:lang w:val="en-NZ"/>
        </w:rPr>
        <w:t>Oversee the preparation of resources required by staff and students.</w:t>
      </w:r>
    </w:p>
    <w:p w14:paraId="11DA0505" w14:textId="77777777" w:rsidR="006A7829" w:rsidRPr="006A7829" w:rsidRDefault="006A7829" w:rsidP="006A7829">
      <w:pPr>
        <w:pBdr>
          <w:top w:val="nil"/>
          <w:left w:val="nil"/>
          <w:bottom w:val="nil"/>
          <w:right w:val="nil"/>
          <w:between w:val="nil"/>
        </w:pBdr>
        <w:tabs>
          <w:tab w:val="left" w:pos="1701"/>
        </w:tabs>
        <w:rPr>
          <w:rFonts w:ascii="Calibri" w:eastAsia="Calibri" w:hAnsi="Calibri" w:cs="Calibri"/>
          <w:color w:val="000000"/>
          <w:lang w:val="en-NZ"/>
        </w:rPr>
      </w:pPr>
    </w:p>
    <w:p w14:paraId="73FF4018" w14:textId="77777777" w:rsidR="006A7829" w:rsidRPr="006A7829" w:rsidRDefault="006A7829" w:rsidP="006A7829">
      <w:pPr>
        <w:pBdr>
          <w:top w:val="nil"/>
          <w:left w:val="nil"/>
          <w:bottom w:val="nil"/>
          <w:right w:val="nil"/>
          <w:between w:val="nil"/>
        </w:pBdr>
        <w:tabs>
          <w:tab w:val="left" w:pos="1701"/>
        </w:tabs>
        <w:rPr>
          <w:rFonts w:ascii="Calibri" w:eastAsia="Calibri" w:hAnsi="Calibri" w:cs="Calibri"/>
          <w:color w:val="000000"/>
          <w:lang w:val="en-NZ"/>
        </w:rPr>
      </w:pPr>
      <w:r w:rsidRPr="006A7829">
        <w:rPr>
          <w:rFonts w:ascii="Calibri" w:eastAsia="Calibri" w:hAnsi="Calibri" w:cs="Calibri"/>
          <w:b/>
          <w:bCs/>
          <w:color w:val="000000"/>
          <w:lang w:val="en-NZ"/>
        </w:rPr>
        <w:t>Teaching and Programme Development</w:t>
      </w:r>
    </w:p>
    <w:p w14:paraId="224ACA2A" w14:textId="77777777" w:rsidR="006A7829" w:rsidRPr="006A7829" w:rsidRDefault="006A7829" w:rsidP="006A7829">
      <w:pPr>
        <w:numPr>
          <w:ilvl w:val="0"/>
          <w:numId w:val="14"/>
        </w:numPr>
        <w:pBdr>
          <w:top w:val="nil"/>
          <w:left w:val="nil"/>
          <w:bottom w:val="nil"/>
          <w:right w:val="nil"/>
          <w:between w:val="nil"/>
        </w:pBdr>
        <w:tabs>
          <w:tab w:val="left" w:pos="1701"/>
        </w:tabs>
        <w:rPr>
          <w:rFonts w:ascii="Calibri" w:eastAsia="Calibri" w:hAnsi="Calibri" w:cs="Calibri"/>
          <w:color w:val="000000"/>
          <w:lang w:val="en-NZ"/>
        </w:rPr>
      </w:pPr>
      <w:r w:rsidRPr="006A7829">
        <w:rPr>
          <w:rFonts w:ascii="Calibri" w:eastAsia="Calibri" w:hAnsi="Calibri" w:cs="Calibri"/>
          <w:color w:val="000000"/>
          <w:lang w:val="en-NZ"/>
        </w:rPr>
        <w:t>Engage in collaborative programme design with teaching staff to support student's academic achievement and meet curriculum (local and national) requirements.</w:t>
      </w:r>
    </w:p>
    <w:p w14:paraId="2A3A6109" w14:textId="77777777" w:rsidR="006A7829" w:rsidRPr="006A7829" w:rsidRDefault="006A7829" w:rsidP="006A7829">
      <w:pPr>
        <w:numPr>
          <w:ilvl w:val="0"/>
          <w:numId w:val="14"/>
        </w:numPr>
        <w:pBdr>
          <w:top w:val="nil"/>
          <w:left w:val="nil"/>
          <w:bottom w:val="nil"/>
          <w:right w:val="nil"/>
          <w:between w:val="nil"/>
        </w:pBdr>
        <w:tabs>
          <w:tab w:val="left" w:pos="1701"/>
        </w:tabs>
        <w:rPr>
          <w:rFonts w:ascii="Calibri" w:eastAsia="Calibri" w:hAnsi="Calibri" w:cs="Calibri"/>
          <w:color w:val="000000"/>
          <w:lang w:val="en-NZ"/>
        </w:rPr>
      </w:pPr>
      <w:r w:rsidRPr="006A7829">
        <w:rPr>
          <w:rFonts w:ascii="Calibri" w:eastAsia="Calibri" w:hAnsi="Calibri" w:cs="Calibri"/>
          <w:color w:val="000000"/>
          <w:lang w:val="en-NZ"/>
        </w:rPr>
        <w:t>Apply strong pedagogical knowledge and teaching experience to design and deliver engaging, effective library lessons and learning activities for information literacy, research skills, inquiry learning, and reading engagement programmes.</w:t>
      </w:r>
    </w:p>
    <w:p w14:paraId="1CA95D74" w14:textId="77777777" w:rsidR="006A7829" w:rsidRPr="006A7829" w:rsidRDefault="006A7829" w:rsidP="006A7829">
      <w:pPr>
        <w:numPr>
          <w:ilvl w:val="0"/>
          <w:numId w:val="14"/>
        </w:numPr>
        <w:pBdr>
          <w:top w:val="nil"/>
          <w:left w:val="nil"/>
          <w:bottom w:val="nil"/>
          <w:right w:val="nil"/>
          <w:between w:val="nil"/>
        </w:pBdr>
        <w:tabs>
          <w:tab w:val="left" w:pos="1701"/>
        </w:tabs>
        <w:rPr>
          <w:rFonts w:ascii="Calibri" w:eastAsia="Calibri" w:hAnsi="Calibri" w:cs="Calibri"/>
          <w:color w:val="000000"/>
          <w:lang w:val="en-NZ"/>
        </w:rPr>
      </w:pPr>
      <w:r w:rsidRPr="006A7829">
        <w:rPr>
          <w:rFonts w:ascii="Calibri" w:eastAsia="Calibri" w:hAnsi="Calibri" w:cs="Calibri"/>
          <w:color w:val="000000"/>
          <w:lang w:val="en-NZ"/>
        </w:rPr>
        <w:t>Provide leadership in digital and AI literacy to enhance student learning outcomes across the school.</w:t>
      </w:r>
    </w:p>
    <w:p w14:paraId="2872F40C" w14:textId="77777777" w:rsidR="006A7829" w:rsidRPr="006A7829" w:rsidRDefault="006A7829" w:rsidP="006A7829">
      <w:pPr>
        <w:numPr>
          <w:ilvl w:val="0"/>
          <w:numId w:val="14"/>
        </w:numPr>
        <w:pBdr>
          <w:top w:val="nil"/>
          <w:left w:val="nil"/>
          <w:bottom w:val="nil"/>
          <w:right w:val="nil"/>
          <w:between w:val="nil"/>
        </w:pBdr>
        <w:tabs>
          <w:tab w:val="left" w:pos="1701"/>
        </w:tabs>
        <w:rPr>
          <w:rFonts w:ascii="Calibri" w:eastAsia="Calibri" w:hAnsi="Calibri" w:cs="Calibri"/>
          <w:color w:val="000000"/>
          <w:lang w:val="en-NZ"/>
        </w:rPr>
      </w:pPr>
      <w:r w:rsidRPr="006A7829">
        <w:rPr>
          <w:rFonts w:ascii="Calibri" w:eastAsia="Calibri" w:hAnsi="Calibri" w:cs="Calibri"/>
          <w:color w:val="000000"/>
          <w:lang w:val="en-NZ"/>
        </w:rPr>
        <w:t>Support students with diverse needs through reader advisory, junior class orientations, assistive technology, and accessible, inclusive library services.</w:t>
      </w:r>
    </w:p>
    <w:p w14:paraId="5D094015" w14:textId="77777777" w:rsidR="006A7829" w:rsidRPr="006A7829" w:rsidRDefault="006A7829" w:rsidP="006A7829">
      <w:pPr>
        <w:numPr>
          <w:ilvl w:val="0"/>
          <w:numId w:val="14"/>
        </w:numPr>
        <w:pBdr>
          <w:top w:val="nil"/>
          <w:left w:val="nil"/>
          <w:bottom w:val="nil"/>
          <w:right w:val="nil"/>
          <w:between w:val="nil"/>
        </w:pBdr>
        <w:tabs>
          <w:tab w:val="left" w:pos="1701"/>
        </w:tabs>
        <w:rPr>
          <w:rFonts w:ascii="Calibri" w:eastAsia="Calibri" w:hAnsi="Calibri" w:cs="Calibri"/>
          <w:color w:val="000000"/>
          <w:lang w:val="en-NZ"/>
        </w:rPr>
      </w:pPr>
      <w:r w:rsidRPr="006A7829">
        <w:rPr>
          <w:rFonts w:ascii="Calibri" w:eastAsia="Calibri" w:hAnsi="Calibri" w:cs="Calibri"/>
          <w:color w:val="000000"/>
          <w:lang w:val="en-NZ"/>
        </w:rPr>
        <w:t>Provide professional development and support to teaching staff on information literacy, digital tools, and resources.</w:t>
      </w:r>
    </w:p>
    <w:p w14:paraId="46EC49A8" w14:textId="77777777" w:rsidR="006A7829" w:rsidRPr="006A7829" w:rsidRDefault="006A7829" w:rsidP="006A7829">
      <w:pPr>
        <w:pBdr>
          <w:top w:val="nil"/>
          <w:left w:val="nil"/>
          <w:bottom w:val="nil"/>
          <w:right w:val="nil"/>
          <w:between w:val="nil"/>
        </w:pBdr>
        <w:tabs>
          <w:tab w:val="left" w:pos="1701"/>
        </w:tabs>
        <w:rPr>
          <w:rFonts w:ascii="Calibri" w:eastAsia="Calibri" w:hAnsi="Calibri" w:cs="Calibri"/>
          <w:color w:val="000000"/>
          <w:lang w:val="en-NZ"/>
        </w:rPr>
      </w:pPr>
    </w:p>
    <w:p w14:paraId="71D29EAD" w14:textId="77777777" w:rsidR="006A7829" w:rsidRPr="006A7829" w:rsidRDefault="006A7829" w:rsidP="006A7829">
      <w:pPr>
        <w:pBdr>
          <w:top w:val="nil"/>
          <w:left w:val="nil"/>
          <w:bottom w:val="nil"/>
          <w:right w:val="nil"/>
          <w:between w:val="nil"/>
        </w:pBdr>
        <w:tabs>
          <w:tab w:val="left" w:pos="1701"/>
        </w:tabs>
        <w:rPr>
          <w:rFonts w:ascii="Calibri" w:eastAsia="Calibri" w:hAnsi="Calibri" w:cs="Calibri"/>
          <w:color w:val="000000"/>
          <w:lang w:val="en-NZ"/>
        </w:rPr>
      </w:pPr>
      <w:r w:rsidRPr="006A7829">
        <w:rPr>
          <w:rFonts w:ascii="Calibri" w:eastAsia="Calibri" w:hAnsi="Calibri" w:cs="Calibri"/>
          <w:b/>
          <w:bCs/>
          <w:color w:val="000000"/>
          <w:lang w:val="en-NZ"/>
        </w:rPr>
        <w:t>Promotion and Communication</w:t>
      </w:r>
    </w:p>
    <w:p w14:paraId="381E3B39" w14:textId="77777777" w:rsidR="006A7829" w:rsidRPr="006A7829" w:rsidRDefault="006A7829" w:rsidP="006A7829">
      <w:pPr>
        <w:numPr>
          <w:ilvl w:val="0"/>
          <w:numId w:val="15"/>
        </w:numPr>
        <w:pBdr>
          <w:top w:val="nil"/>
          <w:left w:val="nil"/>
          <w:bottom w:val="nil"/>
          <w:right w:val="nil"/>
          <w:between w:val="nil"/>
        </w:pBdr>
        <w:tabs>
          <w:tab w:val="left" w:pos="1701"/>
        </w:tabs>
        <w:rPr>
          <w:rFonts w:ascii="Calibri" w:eastAsia="Calibri" w:hAnsi="Calibri" w:cs="Calibri"/>
          <w:color w:val="000000"/>
          <w:lang w:val="en-NZ"/>
        </w:rPr>
      </w:pPr>
      <w:r w:rsidRPr="006A7829">
        <w:rPr>
          <w:rFonts w:ascii="Calibri" w:eastAsia="Calibri" w:hAnsi="Calibri" w:cs="Calibri"/>
          <w:color w:val="000000"/>
          <w:lang w:val="en-NZ"/>
        </w:rPr>
        <w:t>Actively connect with the wider school community, building strong partnerships with faculties, parents, and external organisations to ensure the library functions as an integrated central hub for learning and reading.</w:t>
      </w:r>
    </w:p>
    <w:p w14:paraId="7AD2D497" w14:textId="77777777" w:rsidR="006A7829" w:rsidRPr="006A7829" w:rsidRDefault="006A7829" w:rsidP="006A7829">
      <w:pPr>
        <w:numPr>
          <w:ilvl w:val="0"/>
          <w:numId w:val="15"/>
        </w:numPr>
        <w:pBdr>
          <w:top w:val="nil"/>
          <w:left w:val="nil"/>
          <w:bottom w:val="nil"/>
          <w:right w:val="nil"/>
          <w:between w:val="nil"/>
        </w:pBdr>
        <w:tabs>
          <w:tab w:val="left" w:pos="1701"/>
        </w:tabs>
        <w:rPr>
          <w:rFonts w:ascii="Calibri" w:eastAsia="Calibri" w:hAnsi="Calibri" w:cs="Calibri"/>
          <w:color w:val="000000"/>
          <w:lang w:val="en-NZ"/>
        </w:rPr>
      </w:pPr>
      <w:r w:rsidRPr="006A7829">
        <w:rPr>
          <w:rFonts w:ascii="Calibri" w:eastAsia="Calibri" w:hAnsi="Calibri" w:cs="Calibri"/>
          <w:color w:val="000000"/>
          <w:lang w:val="en-NZ"/>
        </w:rPr>
        <w:t>Oversee regular communications, such as library newsletters, reporting to the Board of Trustees, and promoting resources to students, staff, and parents.</w:t>
      </w:r>
    </w:p>
    <w:p w14:paraId="0532B1B9" w14:textId="77777777" w:rsidR="006A7829" w:rsidRPr="006A7829" w:rsidRDefault="006A7829" w:rsidP="006A7829">
      <w:pPr>
        <w:numPr>
          <w:ilvl w:val="0"/>
          <w:numId w:val="15"/>
        </w:numPr>
        <w:pBdr>
          <w:top w:val="nil"/>
          <w:left w:val="nil"/>
          <w:bottom w:val="nil"/>
          <w:right w:val="nil"/>
          <w:between w:val="nil"/>
        </w:pBdr>
        <w:tabs>
          <w:tab w:val="left" w:pos="1701"/>
        </w:tabs>
        <w:rPr>
          <w:rFonts w:ascii="Calibri" w:eastAsia="Calibri" w:hAnsi="Calibri" w:cs="Calibri"/>
          <w:color w:val="000000"/>
          <w:lang w:val="en-NZ"/>
        </w:rPr>
      </w:pPr>
      <w:r w:rsidRPr="006A7829">
        <w:rPr>
          <w:rFonts w:ascii="Calibri" w:eastAsia="Calibri" w:hAnsi="Calibri" w:cs="Calibri"/>
          <w:color w:val="000000"/>
          <w:lang w:val="en-NZ"/>
        </w:rPr>
        <w:t>Develop and curate modern learning environments across physical and virtual spaces, maintaining engaging displays, online portals, and active book promotion.</w:t>
      </w:r>
    </w:p>
    <w:p w14:paraId="04D8CC45" w14:textId="77777777" w:rsidR="006A7829" w:rsidRPr="006A7829" w:rsidRDefault="006A7829" w:rsidP="006A7829">
      <w:pPr>
        <w:numPr>
          <w:ilvl w:val="0"/>
          <w:numId w:val="15"/>
        </w:numPr>
        <w:pBdr>
          <w:top w:val="nil"/>
          <w:left w:val="nil"/>
          <w:bottom w:val="nil"/>
          <w:right w:val="nil"/>
          <w:between w:val="nil"/>
        </w:pBdr>
        <w:tabs>
          <w:tab w:val="left" w:pos="1701"/>
        </w:tabs>
        <w:rPr>
          <w:rFonts w:ascii="Calibri" w:eastAsia="Calibri" w:hAnsi="Calibri" w:cs="Calibri"/>
          <w:color w:val="000000"/>
          <w:lang w:val="en-NZ"/>
        </w:rPr>
      </w:pPr>
      <w:r w:rsidRPr="006A7829">
        <w:rPr>
          <w:rFonts w:ascii="Calibri" w:eastAsia="Calibri" w:hAnsi="Calibri" w:cs="Calibri"/>
          <w:color w:val="000000"/>
          <w:lang w:val="en-NZ"/>
        </w:rPr>
        <w:t>Organise author visits, literary events, and promotional activities to foster student engagement with reading.</w:t>
      </w:r>
    </w:p>
    <w:p w14:paraId="3B2716B5" w14:textId="77777777" w:rsidR="006A7829" w:rsidRDefault="006A7829">
      <w:pPr>
        <w:pBdr>
          <w:top w:val="nil"/>
          <w:left w:val="nil"/>
          <w:bottom w:val="nil"/>
          <w:right w:val="nil"/>
          <w:between w:val="nil"/>
        </w:pBdr>
        <w:tabs>
          <w:tab w:val="left" w:pos="1701"/>
        </w:tabs>
        <w:rPr>
          <w:rFonts w:ascii="Calibri" w:eastAsia="Calibri" w:hAnsi="Calibri" w:cs="Calibri"/>
          <w:color w:val="000000"/>
        </w:rPr>
      </w:pPr>
    </w:p>
    <w:p w14:paraId="4EA921DE" w14:textId="77777777" w:rsidR="00FA4434" w:rsidRDefault="00FA4434">
      <w:pPr>
        <w:pBdr>
          <w:top w:val="nil"/>
          <w:left w:val="nil"/>
          <w:bottom w:val="nil"/>
          <w:right w:val="nil"/>
          <w:between w:val="nil"/>
        </w:pBdr>
        <w:tabs>
          <w:tab w:val="left" w:pos="567"/>
        </w:tabs>
        <w:rPr>
          <w:rFonts w:ascii="Calibri" w:eastAsia="Calibri" w:hAnsi="Calibri" w:cs="Calibri"/>
          <w:color w:val="000000"/>
          <w:sz w:val="16"/>
          <w:szCs w:val="16"/>
        </w:rPr>
      </w:pPr>
    </w:p>
    <w:p w14:paraId="498528F9" w14:textId="77777777" w:rsidR="00FA4434" w:rsidRDefault="00000000">
      <w:pPr>
        <w:pBdr>
          <w:top w:val="nil"/>
          <w:left w:val="nil"/>
          <w:bottom w:val="nil"/>
          <w:right w:val="nil"/>
          <w:between w:val="nil"/>
        </w:pBdr>
        <w:tabs>
          <w:tab w:val="left" w:pos="1701"/>
        </w:tabs>
        <w:rPr>
          <w:rFonts w:ascii="Calibri" w:eastAsia="Calibri" w:hAnsi="Calibri" w:cs="Calibri"/>
          <w:color w:val="000000"/>
        </w:rPr>
      </w:pPr>
      <w:r>
        <w:rPr>
          <w:rFonts w:ascii="Calibri" w:eastAsia="Calibri" w:hAnsi="Calibri" w:cs="Calibri"/>
          <w:b/>
          <w:bCs/>
          <w:i/>
          <w:iCs/>
          <w:color w:val="000000"/>
        </w:rPr>
        <w:t>Hours of Work:</w:t>
      </w:r>
    </w:p>
    <w:p w14:paraId="18EFD18B" w14:textId="14D26B79" w:rsidR="00FA4434" w:rsidRDefault="00000000" w:rsidP="00785685">
      <w:pPr>
        <w:pBdr>
          <w:top w:val="nil"/>
          <w:left w:val="nil"/>
          <w:bottom w:val="nil"/>
          <w:right w:val="nil"/>
          <w:between w:val="nil"/>
        </w:pBdr>
        <w:tabs>
          <w:tab w:val="left" w:pos="567"/>
        </w:tabs>
        <w:rPr>
          <w:rFonts w:ascii="Calibri" w:eastAsia="Calibri" w:hAnsi="Calibri" w:cs="Calibri"/>
          <w:color w:val="000000"/>
        </w:rPr>
      </w:pPr>
      <w:r>
        <w:rPr>
          <w:rFonts w:ascii="Calibri" w:eastAsia="Calibri" w:hAnsi="Calibri" w:cs="Calibri"/>
          <w:color w:val="000000"/>
        </w:rPr>
        <w:t>The position is for 40 hours per week</w:t>
      </w:r>
      <w:r w:rsidR="0076217F">
        <w:rPr>
          <w:rFonts w:ascii="Calibri" w:eastAsia="Calibri" w:hAnsi="Calibri" w:cs="Calibri"/>
          <w:color w:val="000000"/>
        </w:rPr>
        <w:t>, 52 weeks per annum</w:t>
      </w:r>
      <w:r w:rsidR="00785685">
        <w:rPr>
          <w:rFonts w:ascii="Calibri" w:eastAsia="Calibri" w:hAnsi="Calibri" w:cs="Calibri"/>
          <w:color w:val="000000"/>
        </w:rPr>
        <w:t>. The</w:t>
      </w:r>
      <w:r w:rsidR="0076217F">
        <w:rPr>
          <w:rFonts w:ascii="Calibri" w:eastAsia="Calibri" w:hAnsi="Calibri" w:cs="Calibri"/>
          <w:color w:val="000000"/>
        </w:rPr>
        <w:t xml:space="preserve"> usual</w:t>
      </w:r>
      <w:r w:rsidR="00785685">
        <w:rPr>
          <w:rFonts w:ascii="Calibri" w:eastAsia="Calibri" w:hAnsi="Calibri" w:cs="Calibri"/>
          <w:color w:val="000000"/>
        </w:rPr>
        <w:t xml:space="preserve"> hours </w:t>
      </w:r>
      <w:r w:rsidR="0076217F">
        <w:rPr>
          <w:rFonts w:ascii="Calibri" w:eastAsia="Calibri" w:hAnsi="Calibri" w:cs="Calibri"/>
          <w:color w:val="000000"/>
        </w:rPr>
        <w:t xml:space="preserve">of work </w:t>
      </w:r>
      <w:r w:rsidR="00785685">
        <w:rPr>
          <w:rFonts w:ascii="Calibri" w:eastAsia="Calibri" w:hAnsi="Calibri" w:cs="Calibri"/>
          <w:color w:val="000000"/>
        </w:rPr>
        <w:t xml:space="preserve">are 8.00am to </w:t>
      </w:r>
      <w:r w:rsidR="0076217F">
        <w:rPr>
          <w:rFonts w:ascii="Calibri" w:eastAsia="Calibri" w:hAnsi="Calibri" w:cs="Calibri"/>
          <w:color w:val="000000"/>
        </w:rPr>
        <w:t>5.0</w:t>
      </w:r>
      <w:r w:rsidR="00785685">
        <w:rPr>
          <w:rFonts w:ascii="Calibri" w:eastAsia="Calibri" w:hAnsi="Calibri" w:cs="Calibri"/>
          <w:color w:val="000000"/>
        </w:rPr>
        <w:t xml:space="preserve">0pm Monday to Friday, with a 20min paid morning tea break, and a </w:t>
      </w:r>
      <w:r w:rsidR="0076217F">
        <w:rPr>
          <w:rFonts w:ascii="Calibri" w:eastAsia="Calibri" w:hAnsi="Calibri" w:cs="Calibri"/>
          <w:color w:val="000000"/>
        </w:rPr>
        <w:t>60min</w:t>
      </w:r>
      <w:r w:rsidR="00785685">
        <w:rPr>
          <w:rFonts w:ascii="Calibri" w:eastAsia="Calibri" w:hAnsi="Calibri" w:cs="Calibri"/>
          <w:color w:val="000000"/>
        </w:rPr>
        <w:t xml:space="preserve"> unpaid lunch break.</w:t>
      </w:r>
    </w:p>
    <w:p w14:paraId="4346792B" w14:textId="77777777" w:rsidR="00FA4434" w:rsidRDefault="00FA4434">
      <w:pPr>
        <w:pBdr>
          <w:top w:val="nil"/>
          <w:left w:val="nil"/>
          <w:bottom w:val="nil"/>
          <w:right w:val="nil"/>
          <w:between w:val="nil"/>
        </w:pBdr>
        <w:tabs>
          <w:tab w:val="left" w:pos="1701"/>
        </w:tabs>
        <w:rPr>
          <w:rFonts w:ascii="Calibri" w:eastAsia="Calibri" w:hAnsi="Calibri" w:cs="Calibri"/>
          <w:color w:val="000000"/>
        </w:rPr>
      </w:pPr>
    </w:p>
    <w:p w14:paraId="01A33EE4" w14:textId="3AD7067B" w:rsidR="00FA4434" w:rsidRDefault="007247FE">
      <w:pPr>
        <w:pBdr>
          <w:top w:val="nil"/>
          <w:left w:val="nil"/>
          <w:bottom w:val="nil"/>
          <w:right w:val="nil"/>
          <w:between w:val="nil"/>
        </w:pBdr>
        <w:tabs>
          <w:tab w:val="left" w:pos="1701"/>
        </w:tabs>
        <w:rPr>
          <w:rFonts w:ascii="Calibri" w:eastAsia="Calibri" w:hAnsi="Calibri" w:cs="Calibri"/>
          <w:color w:val="000000"/>
        </w:rPr>
      </w:pPr>
      <w:r>
        <w:rPr>
          <w:rFonts w:ascii="Calibri" w:eastAsia="Calibri" w:hAnsi="Calibri" w:cs="Calibri"/>
          <w:b/>
          <w:bCs/>
          <w:i/>
          <w:iCs/>
          <w:color w:val="000000"/>
        </w:rPr>
        <w:t>Terms &amp; Conditions of Employment:</w:t>
      </w:r>
    </w:p>
    <w:p w14:paraId="6EB06341" w14:textId="6BA9AA83" w:rsidR="00FA4434" w:rsidRDefault="007247FE">
      <w:pPr>
        <w:pBdr>
          <w:top w:val="nil"/>
          <w:left w:val="nil"/>
          <w:bottom w:val="nil"/>
          <w:right w:val="nil"/>
          <w:between w:val="nil"/>
        </w:pBdr>
        <w:tabs>
          <w:tab w:val="left" w:pos="567"/>
        </w:tabs>
        <w:rPr>
          <w:rFonts w:ascii="Calibri" w:eastAsia="Calibri" w:hAnsi="Calibri" w:cs="Calibri"/>
          <w:color w:val="000000"/>
        </w:rPr>
      </w:pPr>
      <w:r>
        <w:rPr>
          <w:rFonts w:ascii="Calibri" w:eastAsia="Calibri" w:hAnsi="Calibri" w:cs="Calibri"/>
          <w:color w:val="000000"/>
        </w:rPr>
        <w:t xml:space="preserve">For this position (including remuneration) will be based on the Secondary Teachers’ Collective Agreement (STCA) if the employee is a registered teacher. Otherwise, it will be based on the Support Staff in Schools Collective Agreement (SSCA), Library Grade D.  The starting salary will depend on qualifications and experience.  </w:t>
      </w:r>
    </w:p>
    <w:p w14:paraId="7FDC97D1" w14:textId="77777777" w:rsidR="00FA4434" w:rsidRDefault="00FA4434">
      <w:pPr>
        <w:pBdr>
          <w:top w:val="nil"/>
          <w:left w:val="nil"/>
          <w:bottom w:val="nil"/>
          <w:right w:val="nil"/>
          <w:between w:val="nil"/>
        </w:pBdr>
        <w:rPr>
          <w:rFonts w:ascii="Calibri" w:eastAsia="Calibri" w:hAnsi="Calibri" w:cs="Calibri"/>
          <w:color w:val="000000"/>
          <w:sz w:val="24"/>
          <w:szCs w:val="24"/>
        </w:rPr>
      </w:pPr>
    </w:p>
    <w:p w14:paraId="4CB9252F" w14:textId="77777777" w:rsidR="00FA4434" w:rsidRDefault="00FA4434">
      <w:pPr>
        <w:pBdr>
          <w:top w:val="nil"/>
          <w:left w:val="nil"/>
          <w:bottom w:val="nil"/>
          <w:right w:val="nil"/>
          <w:between w:val="nil"/>
        </w:pBdr>
        <w:tabs>
          <w:tab w:val="left" w:pos="567"/>
        </w:tabs>
        <w:rPr>
          <w:rFonts w:ascii="Calibri" w:eastAsia="Calibri" w:hAnsi="Calibri" w:cs="Calibri"/>
          <w:color w:val="000000"/>
        </w:rPr>
      </w:pPr>
    </w:p>
    <w:p w14:paraId="75D46A71" w14:textId="63ADA782" w:rsidR="00FA4434" w:rsidRDefault="00785685">
      <w:pPr>
        <w:pBdr>
          <w:top w:val="nil"/>
          <w:left w:val="nil"/>
          <w:bottom w:val="nil"/>
          <w:right w:val="nil"/>
          <w:between w:val="nil"/>
        </w:pBdr>
        <w:tabs>
          <w:tab w:val="left" w:pos="851"/>
          <w:tab w:val="left" w:pos="1701"/>
        </w:tabs>
        <w:jc w:val="center"/>
        <w:rPr>
          <w:rFonts w:ascii="Calibri" w:eastAsia="Calibri" w:hAnsi="Calibri" w:cs="Calibri"/>
          <w:color w:val="000000"/>
          <w:sz w:val="30"/>
          <w:szCs w:val="30"/>
        </w:rPr>
      </w:pPr>
      <w:r>
        <w:rPr>
          <w:rFonts w:ascii="Calibri" w:eastAsia="Calibri" w:hAnsi="Calibri" w:cs="Calibri"/>
          <w:b/>
          <w:bCs/>
          <w:color w:val="000000"/>
          <w:sz w:val="30"/>
          <w:szCs w:val="30"/>
        </w:rPr>
        <w:br w:type="column"/>
      </w:r>
      <w:r>
        <w:rPr>
          <w:rFonts w:ascii="Calibri" w:eastAsia="Calibri" w:hAnsi="Calibri" w:cs="Calibri"/>
          <w:b/>
          <w:bCs/>
          <w:color w:val="000000"/>
          <w:sz w:val="30"/>
          <w:szCs w:val="30"/>
        </w:rPr>
        <w:lastRenderedPageBreak/>
        <w:t>PERSON SPECIFICATION</w:t>
      </w:r>
    </w:p>
    <w:p w14:paraId="7104603E" w14:textId="77777777" w:rsidR="00FA4434" w:rsidRDefault="00FA4434">
      <w:pPr>
        <w:pBdr>
          <w:top w:val="nil"/>
          <w:left w:val="nil"/>
          <w:bottom w:val="nil"/>
          <w:right w:val="nil"/>
          <w:between w:val="nil"/>
        </w:pBdr>
        <w:tabs>
          <w:tab w:val="left" w:pos="851"/>
          <w:tab w:val="left" w:pos="1701"/>
        </w:tabs>
        <w:rPr>
          <w:rFonts w:ascii="Calibri" w:eastAsia="Calibri" w:hAnsi="Calibri" w:cs="Calibri"/>
          <w:color w:val="000000"/>
        </w:rPr>
      </w:pPr>
      <w:bookmarkStart w:id="0" w:name="_heading=h.lwe08jp5zq0j" w:colFirst="0" w:colLast="0"/>
      <w:bookmarkEnd w:id="0"/>
    </w:p>
    <w:p w14:paraId="4FED19A4" w14:textId="68186691" w:rsidR="00FA4434"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It is expected that library staff </w:t>
      </w:r>
      <w:r w:rsidR="00785685">
        <w:rPr>
          <w:rFonts w:ascii="Calibri" w:eastAsia="Calibri" w:hAnsi="Calibri" w:cs="Calibri"/>
          <w:color w:val="000000"/>
        </w:rPr>
        <w:t xml:space="preserve">are well read and </w:t>
      </w:r>
      <w:r>
        <w:rPr>
          <w:rFonts w:ascii="Calibri" w:eastAsia="Calibri" w:hAnsi="Calibri" w:cs="Calibri"/>
          <w:color w:val="000000"/>
        </w:rPr>
        <w:t>have an interest in and a</w:t>
      </w:r>
      <w:r w:rsidR="00785685">
        <w:rPr>
          <w:rFonts w:ascii="Calibri" w:eastAsia="Calibri" w:hAnsi="Calibri" w:cs="Calibri"/>
          <w:color w:val="000000"/>
        </w:rPr>
        <w:t xml:space="preserve"> deep</w:t>
      </w:r>
      <w:r>
        <w:rPr>
          <w:rFonts w:ascii="Calibri" w:eastAsia="Calibri" w:hAnsi="Calibri" w:cs="Calibri"/>
          <w:color w:val="000000"/>
        </w:rPr>
        <w:t xml:space="preserve"> knowledge of literature which appeals to a broad spectrum of young adults.  Access to information by means of the internet is also part of library employment, so internet and computer literacy is essential.</w:t>
      </w:r>
    </w:p>
    <w:p w14:paraId="55FD90CD" w14:textId="77777777" w:rsidR="00FA4434" w:rsidRDefault="00FA4434">
      <w:pPr>
        <w:pBdr>
          <w:top w:val="nil"/>
          <w:left w:val="nil"/>
          <w:bottom w:val="nil"/>
          <w:right w:val="nil"/>
          <w:between w:val="nil"/>
        </w:pBdr>
        <w:rPr>
          <w:rFonts w:ascii="Calibri" w:eastAsia="Calibri" w:hAnsi="Calibri" w:cs="Calibri"/>
          <w:color w:val="000000"/>
        </w:rPr>
      </w:pPr>
    </w:p>
    <w:p w14:paraId="7BA8FBB6" w14:textId="77777777" w:rsidR="00FA4434" w:rsidRDefault="00000000">
      <w:pPr>
        <w:pBdr>
          <w:top w:val="nil"/>
          <w:left w:val="nil"/>
          <w:bottom w:val="nil"/>
          <w:right w:val="nil"/>
          <w:between w:val="nil"/>
        </w:pBdr>
        <w:tabs>
          <w:tab w:val="left" w:pos="567"/>
        </w:tabs>
        <w:rPr>
          <w:rFonts w:ascii="Calibri" w:eastAsia="Calibri" w:hAnsi="Calibri" w:cs="Calibri"/>
          <w:color w:val="000000"/>
          <w:u w:val="single"/>
        </w:rPr>
      </w:pPr>
      <w:r>
        <w:rPr>
          <w:rFonts w:ascii="Calibri" w:eastAsia="Calibri" w:hAnsi="Calibri" w:cs="Calibri"/>
          <w:color w:val="000000"/>
        </w:rPr>
        <w:t>As in many positions in a large secondary school, the ability to be flexible, use initiative and to work under pressure is essential.  A good working relationship with colleagues is necessary, as is the ability to relate to teenage students.</w:t>
      </w:r>
    </w:p>
    <w:p w14:paraId="1CCD5CE5" w14:textId="77777777" w:rsidR="00FA4434" w:rsidRDefault="00FA4434">
      <w:pPr>
        <w:rPr>
          <w:rFonts w:ascii="Calibri" w:eastAsia="Calibri" w:hAnsi="Calibri" w:cs="Calibri"/>
        </w:rPr>
      </w:pPr>
    </w:p>
    <w:p w14:paraId="0D7186B3" w14:textId="349C7DFE" w:rsidR="00FA4434" w:rsidRDefault="003A3A37">
      <w:pPr>
        <w:pBdr>
          <w:top w:val="nil"/>
          <w:left w:val="nil"/>
          <w:bottom w:val="nil"/>
          <w:right w:val="nil"/>
          <w:between w:val="nil"/>
        </w:pBdr>
        <w:rPr>
          <w:rFonts w:ascii="Calibri" w:eastAsia="Calibri" w:hAnsi="Calibri" w:cs="Calibri"/>
          <w:color w:val="000000"/>
        </w:rPr>
      </w:pPr>
      <w:r>
        <w:rPr>
          <w:rFonts w:ascii="Calibri" w:eastAsia="Calibri" w:hAnsi="Calibri" w:cs="Calibri"/>
          <w:b/>
          <w:bCs/>
          <w:color w:val="000000"/>
        </w:rPr>
        <w:t>Qualifications, knowledge and skills</w:t>
      </w:r>
    </w:p>
    <w:p w14:paraId="760D6CC4" w14:textId="2F23CA37" w:rsidR="003A3A37" w:rsidRDefault="003A3A37">
      <w:pPr>
        <w:numPr>
          <w:ilvl w:val="0"/>
          <w:numId w:val="6"/>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Teaching qualification and experience desirable.</w:t>
      </w:r>
    </w:p>
    <w:p w14:paraId="6DD19CB5" w14:textId="77777777" w:rsidR="003A3A37" w:rsidRPr="003A3A37" w:rsidRDefault="003A3A37" w:rsidP="003A3A37">
      <w:pPr>
        <w:pStyle w:val="NormalWeb"/>
        <w:numPr>
          <w:ilvl w:val="0"/>
          <w:numId w:val="6"/>
        </w:numPr>
        <w:spacing w:before="0" w:beforeAutospacing="0" w:after="0" w:afterAutospacing="0"/>
        <w:textAlignment w:val="baseline"/>
        <w:rPr>
          <w:rFonts w:ascii="Calibri" w:hAnsi="Calibri" w:cs="Calibri"/>
          <w:color w:val="000000"/>
          <w:sz w:val="22"/>
          <w:szCs w:val="22"/>
        </w:rPr>
      </w:pPr>
      <w:r w:rsidRPr="003A3A37">
        <w:rPr>
          <w:rFonts w:ascii="Calibri" w:hAnsi="Calibri" w:cs="Calibri"/>
          <w:color w:val="000000"/>
          <w:sz w:val="22"/>
          <w:szCs w:val="22"/>
        </w:rPr>
        <w:t>Able to develop and maintain positive and professional relationships with other staff.</w:t>
      </w:r>
    </w:p>
    <w:p w14:paraId="1D75BD33" w14:textId="77777777" w:rsidR="003A3A37" w:rsidRPr="003A3A37" w:rsidRDefault="003A3A37" w:rsidP="003A3A37">
      <w:pPr>
        <w:pStyle w:val="NormalWeb"/>
        <w:numPr>
          <w:ilvl w:val="0"/>
          <w:numId w:val="6"/>
        </w:numPr>
        <w:spacing w:before="0" w:beforeAutospacing="0" w:after="0" w:afterAutospacing="0"/>
        <w:textAlignment w:val="baseline"/>
        <w:rPr>
          <w:rFonts w:ascii="Calibri" w:hAnsi="Calibri" w:cs="Calibri"/>
          <w:color w:val="000000"/>
          <w:sz w:val="22"/>
          <w:szCs w:val="22"/>
        </w:rPr>
      </w:pPr>
      <w:proofErr w:type="gramStart"/>
      <w:r w:rsidRPr="003A3A37">
        <w:rPr>
          <w:rFonts w:ascii="Calibri" w:hAnsi="Calibri" w:cs="Calibri"/>
          <w:color w:val="000000"/>
          <w:sz w:val="22"/>
          <w:szCs w:val="22"/>
        </w:rPr>
        <w:t>Maintain a professional standard of dress and personal presentation at all times</w:t>
      </w:r>
      <w:proofErr w:type="gramEnd"/>
      <w:r w:rsidRPr="003A3A37">
        <w:rPr>
          <w:rFonts w:ascii="Calibri" w:hAnsi="Calibri" w:cs="Calibri"/>
          <w:color w:val="000000"/>
          <w:sz w:val="22"/>
          <w:szCs w:val="22"/>
        </w:rPr>
        <w:t>.</w:t>
      </w:r>
    </w:p>
    <w:p w14:paraId="48E8014D" w14:textId="77777777" w:rsidR="003A3A37" w:rsidRPr="003A3A37" w:rsidRDefault="003A3A37" w:rsidP="003A3A37">
      <w:pPr>
        <w:pStyle w:val="NormalWeb"/>
        <w:numPr>
          <w:ilvl w:val="0"/>
          <w:numId w:val="6"/>
        </w:numPr>
        <w:spacing w:before="0" w:beforeAutospacing="0" w:after="0" w:afterAutospacing="0"/>
        <w:textAlignment w:val="baseline"/>
        <w:rPr>
          <w:rFonts w:ascii="Calibri" w:hAnsi="Calibri" w:cs="Calibri"/>
          <w:color w:val="000000"/>
          <w:sz w:val="22"/>
          <w:szCs w:val="22"/>
        </w:rPr>
      </w:pPr>
      <w:r w:rsidRPr="003A3A37">
        <w:rPr>
          <w:rFonts w:ascii="Calibri" w:hAnsi="Calibri" w:cs="Calibri"/>
          <w:color w:val="000000"/>
          <w:sz w:val="22"/>
          <w:szCs w:val="22"/>
        </w:rPr>
        <w:t>Proficient in MS Office and Google suites of applications and knowledge of library software desirable.</w:t>
      </w:r>
    </w:p>
    <w:p w14:paraId="0786D486" w14:textId="77777777" w:rsidR="003A3A37" w:rsidRPr="003A3A37" w:rsidRDefault="003A3A37" w:rsidP="003A3A37">
      <w:pPr>
        <w:pStyle w:val="NormalWeb"/>
        <w:numPr>
          <w:ilvl w:val="0"/>
          <w:numId w:val="6"/>
        </w:numPr>
        <w:spacing w:before="0" w:beforeAutospacing="0" w:after="0" w:afterAutospacing="0"/>
        <w:textAlignment w:val="baseline"/>
        <w:rPr>
          <w:rFonts w:ascii="Calibri" w:hAnsi="Calibri" w:cs="Calibri"/>
          <w:color w:val="000000"/>
          <w:sz w:val="22"/>
          <w:szCs w:val="22"/>
        </w:rPr>
      </w:pPr>
      <w:r w:rsidRPr="003A3A37">
        <w:rPr>
          <w:rFonts w:ascii="Calibri" w:hAnsi="Calibri" w:cs="Calibri"/>
          <w:color w:val="000000"/>
          <w:sz w:val="22"/>
          <w:szCs w:val="22"/>
        </w:rPr>
        <w:t>Highly organised, excellent communicator.</w:t>
      </w:r>
    </w:p>
    <w:p w14:paraId="5A93BB38" w14:textId="77777777" w:rsidR="003A3A37" w:rsidRPr="003A3A37" w:rsidRDefault="003A3A37" w:rsidP="003A3A37">
      <w:pPr>
        <w:pStyle w:val="NormalWeb"/>
        <w:numPr>
          <w:ilvl w:val="0"/>
          <w:numId w:val="6"/>
        </w:numPr>
        <w:spacing w:before="0" w:beforeAutospacing="0" w:after="0" w:afterAutospacing="0"/>
        <w:textAlignment w:val="baseline"/>
        <w:rPr>
          <w:rFonts w:ascii="Calibri" w:hAnsi="Calibri" w:cs="Calibri"/>
          <w:color w:val="000000"/>
          <w:sz w:val="22"/>
          <w:szCs w:val="22"/>
        </w:rPr>
      </w:pPr>
      <w:r w:rsidRPr="003A3A37">
        <w:rPr>
          <w:rFonts w:ascii="Calibri" w:hAnsi="Calibri" w:cs="Calibri"/>
          <w:color w:val="000000"/>
          <w:sz w:val="22"/>
          <w:szCs w:val="22"/>
        </w:rPr>
        <w:t xml:space="preserve">Has a positive, </w:t>
      </w:r>
      <w:proofErr w:type="gramStart"/>
      <w:r w:rsidRPr="003A3A37">
        <w:rPr>
          <w:rFonts w:ascii="Calibri" w:hAnsi="Calibri" w:cs="Calibri"/>
          <w:color w:val="000000"/>
          <w:sz w:val="22"/>
          <w:szCs w:val="22"/>
        </w:rPr>
        <w:t>can do</w:t>
      </w:r>
      <w:proofErr w:type="gramEnd"/>
      <w:r w:rsidRPr="003A3A37">
        <w:rPr>
          <w:rFonts w:ascii="Calibri" w:hAnsi="Calibri" w:cs="Calibri"/>
          <w:color w:val="000000"/>
          <w:sz w:val="22"/>
          <w:szCs w:val="22"/>
        </w:rPr>
        <w:t xml:space="preserve"> attitude, contributes to a harmonious and supportive school office workplace environment. </w:t>
      </w:r>
    </w:p>
    <w:p w14:paraId="7082496E" w14:textId="77777777" w:rsidR="003A3A37" w:rsidRPr="003A3A37" w:rsidRDefault="003A3A37" w:rsidP="003A3A37">
      <w:pPr>
        <w:pStyle w:val="NormalWeb"/>
        <w:numPr>
          <w:ilvl w:val="0"/>
          <w:numId w:val="6"/>
        </w:numPr>
        <w:spacing w:before="0" w:beforeAutospacing="0" w:after="0" w:afterAutospacing="0"/>
        <w:textAlignment w:val="baseline"/>
        <w:rPr>
          <w:rFonts w:ascii="Calibri" w:hAnsi="Calibri" w:cs="Calibri"/>
          <w:color w:val="000000"/>
          <w:sz w:val="22"/>
          <w:szCs w:val="22"/>
        </w:rPr>
      </w:pPr>
      <w:r w:rsidRPr="003A3A37">
        <w:rPr>
          <w:rFonts w:ascii="Calibri" w:hAnsi="Calibri" w:cs="Calibri"/>
          <w:color w:val="000000"/>
          <w:sz w:val="22"/>
          <w:szCs w:val="22"/>
        </w:rPr>
        <w:t>Displays flexibility, initiative and judgement in managing workload and tasks to ensure deadlines and priorities are met (e.g. develops annual systematic timeframes/schedules).</w:t>
      </w:r>
    </w:p>
    <w:p w14:paraId="35B25F09" w14:textId="3A6F4DC5" w:rsidR="003A3A37" w:rsidRPr="003A3A37" w:rsidRDefault="003A3A37" w:rsidP="003A3A37">
      <w:pPr>
        <w:pStyle w:val="NormalWeb"/>
        <w:numPr>
          <w:ilvl w:val="0"/>
          <w:numId w:val="6"/>
        </w:numPr>
        <w:pBdr>
          <w:top w:val="nil"/>
          <w:left w:val="nil"/>
          <w:bottom w:val="nil"/>
          <w:right w:val="nil"/>
          <w:between w:val="nil"/>
        </w:pBdr>
        <w:spacing w:before="0" w:beforeAutospacing="0" w:after="0" w:afterAutospacing="0"/>
        <w:textAlignment w:val="baseline"/>
        <w:rPr>
          <w:rFonts w:ascii="Calibri" w:eastAsia="Calibri" w:hAnsi="Calibri" w:cs="Calibri"/>
          <w:color w:val="000000"/>
          <w:sz w:val="22"/>
          <w:szCs w:val="22"/>
        </w:rPr>
      </w:pPr>
      <w:r w:rsidRPr="003A3A37">
        <w:rPr>
          <w:rFonts w:ascii="Calibri" w:hAnsi="Calibri" w:cs="Calibri"/>
          <w:color w:val="000000"/>
          <w:sz w:val="22"/>
          <w:szCs w:val="22"/>
        </w:rPr>
        <w:t xml:space="preserve">Demonstrates professional practice and commitment to continuous professional development aligned with professional registration standards set by library associations such as SLANZA, LIANZA, or the National Library of New Zealand, with strong expertise in biculturalism, equity, inclusivity, digital and AI literacy leadership, and </w:t>
      </w:r>
      <w:proofErr w:type="spellStart"/>
      <w:r w:rsidRPr="003A3A37">
        <w:rPr>
          <w:rFonts w:ascii="Calibri" w:hAnsi="Calibri" w:cs="Calibri"/>
          <w:color w:val="000000"/>
          <w:sz w:val="22"/>
          <w:szCs w:val="22"/>
        </w:rPr>
        <w:t>Te</w:t>
      </w:r>
      <w:proofErr w:type="spellEnd"/>
      <w:r w:rsidRPr="003A3A37">
        <w:rPr>
          <w:rFonts w:ascii="Calibri" w:hAnsi="Calibri" w:cs="Calibri"/>
          <w:color w:val="000000"/>
          <w:sz w:val="22"/>
          <w:szCs w:val="22"/>
        </w:rPr>
        <w:t xml:space="preserve"> </w:t>
      </w:r>
      <w:proofErr w:type="spellStart"/>
      <w:r w:rsidRPr="003A3A37">
        <w:rPr>
          <w:rFonts w:ascii="Calibri" w:hAnsi="Calibri" w:cs="Calibri"/>
          <w:color w:val="000000"/>
          <w:sz w:val="22"/>
          <w:szCs w:val="22"/>
        </w:rPr>
        <w:t>Tiriti</w:t>
      </w:r>
      <w:proofErr w:type="spellEnd"/>
      <w:r w:rsidRPr="003A3A37">
        <w:rPr>
          <w:rFonts w:ascii="Calibri" w:hAnsi="Calibri" w:cs="Calibri"/>
          <w:color w:val="000000"/>
          <w:sz w:val="22"/>
          <w:szCs w:val="22"/>
        </w:rPr>
        <w:t xml:space="preserve"> o Waitangi in a modern school library context.</w:t>
      </w:r>
    </w:p>
    <w:p w14:paraId="6283C7D3" w14:textId="77777777" w:rsidR="00FA4434" w:rsidRDefault="00FA4434">
      <w:pPr>
        <w:pBdr>
          <w:top w:val="nil"/>
          <w:left w:val="nil"/>
          <w:bottom w:val="nil"/>
          <w:right w:val="nil"/>
          <w:between w:val="nil"/>
        </w:pBdr>
        <w:rPr>
          <w:rFonts w:ascii="Calibri" w:eastAsia="Calibri" w:hAnsi="Calibri" w:cs="Calibri"/>
          <w:color w:val="000000"/>
        </w:rPr>
      </w:pPr>
    </w:p>
    <w:p w14:paraId="7495D087" w14:textId="77777777" w:rsidR="00FA4434"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b/>
          <w:bCs/>
          <w:color w:val="000000"/>
        </w:rPr>
        <w:t>Core Competencies</w:t>
      </w:r>
    </w:p>
    <w:p w14:paraId="326DB3F2" w14:textId="77777777" w:rsidR="00FA4434" w:rsidRDefault="00000000">
      <w:pPr>
        <w:numPr>
          <w:ilvl w:val="0"/>
          <w:numId w:val="5"/>
        </w:numPr>
        <w:pBdr>
          <w:top w:val="nil"/>
          <w:left w:val="nil"/>
          <w:bottom w:val="nil"/>
          <w:right w:val="nil"/>
          <w:between w:val="nil"/>
        </w:pBdr>
        <w:rPr>
          <w:rFonts w:ascii="Calibri" w:eastAsia="Calibri" w:hAnsi="Calibri" w:cs="Calibri"/>
          <w:color w:val="000000"/>
        </w:rPr>
      </w:pPr>
      <w:r>
        <w:rPr>
          <w:rFonts w:ascii="Calibri" w:eastAsia="Calibri" w:hAnsi="Calibri" w:cs="Calibri"/>
          <w:i/>
          <w:iCs/>
          <w:color w:val="000000"/>
        </w:rPr>
        <w:t>Participation and Attitude</w:t>
      </w:r>
    </w:p>
    <w:p w14:paraId="359D09C8" w14:textId="77777777" w:rsidR="00FA4434" w:rsidRDefault="00000000">
      <w:pPr>
        <w:numPr>
          <w:ilvl w:val="0"/>
          <w:numId w:val="4"/>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Displays integrity and takes responsibility for own actions</w:t>
      </w:r>
    </w:p>
    <w:p w14:paraId="648D0057" w14:textId="77777777" w:rsidR="00FA4434" w:rsidRDefault="00000000">
      <w:pPr>
        <w:numPr>
          <w:ilvl w:val="0"/>
          <w:numId w:val="4"/>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Respects diversity in the workplace</w:t>
      </w:r>
    </w:p>
    <w:p w14:paraId="1052FCC6" w14:textId="77777777" w:rsidR="00FA4434" w:rsidRDefault="00000000">
      <w:pPr>
        <w:numPr>
          <w:ilvl w:val="0"/>
          <w:numId w:val="4"/>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Identifies and participates in personal and professional development</w:t>
      </w:r>
    </w:p>
    <w:p w14:paraId="5AB7F25F" w14:textId="77777777" w:rsidR="00FA4434" w:rsidRDefault="00000000">
      <w:pPr>
        <w:numPr>
          <w:ilvl w:val="0"/>
          <w:numId w:val="4"/>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Accepts and manages personal responses to change in a positive manner</w:t>
      </w:r>
    </w:p>
    <w:p w14:paraId="5DDA1A6D" w14:textId="77777777" w:rsidR="00FA4434" w:rsidRDefault="00000000">
      <w:pPr>
        <w:numPr>
          <w:ilvl w:val="0"/>
          <w:numId w:val="4"/>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Works collaboratively as a team member</w:t>
      </w:r>
    </w:p>
    <w:p w14:paraId="1334A15D" w14:textId="77777777" w:rsidR="00FA4434" w:rsidRDefault="00FA4434">
      <w:pPr>
        <w:pBdr>
          <w:top w:val="nil"/>
          <w:left w:val="nil"/>
          <w:bottom w:val="nil"/>
          <w:right w:val="nil"/>
          <w:between w:val="nil"/>
        </w:pBdr>
        <w:rPr>
          <w:rFonts w:ascii="Calibri" w:eastAsia="Calibri" w:hAnsi="Calibri" w:cs="Calibri"/>
          <w:color w:val="000000"/>
        </w:rPr>
      </w:pPr>
    </w:p>
    <w:p w14:paraId="651F377D" w14:textId="77777777" w:rsidR="00FA4434" w:rsidRDefault="00000000">
      <w:pPr>
        <w:numPr>
          <w:ilvl w:val="0"/>
          <w:numId w:val="5"/>
        </w:numPr>
        <w:pBdr>
          <w:top w:val="nil"/>
          <w:left w:val="nil"/>
          <w:bottom w:val="nil"/>
          <w:right w:val="nil"/>
          <w:between w:val="nil"/>
        </w:pBdr>
        <w:rPr>
          <w:rFonts w:ascii="Calibri" w:eastAsia="Calibri" w:hAnsi="Calibri" w:cs="Calibri"/>
          <w:color w:val="000000"/>
        </w:rPr>
      </w:pPr>
      <w:r>
        <w:rPr>
          <w:rFonts w:ascii="Calibri" w:eastAsia="Calibri" w:hAnsi="Calibri" w:cs="Calibri"/>
          <w:i/>
          <w:iCs/>
          <w:color w:val="000000"/>
        </w:rPr>
        <w:t>Thinking and Communicating Skills</w:t>
      </w:r>
    </w:p>
    <w:p w14:paraId="79A093EB" w14:textId="77777777" w:rsidR="00FA4434" w:rsidRDefault="00000000">
      <w:pPr>
        <w:numPr>
          <w:ilvl w:val="0"/>
          <w:numId w:val="3"/>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Conveys information clearly, logically and accurately (verbal and written)</w:t>
      </w:r>
    </w:p>
    <w:p w14:paraId="20579296" w14:textId="78C1B763" w:rsidR="00FA4434" w:rsidRDefault="00000000">
      <w:pPr>
        <w:numPr>
          <w:ilvl w:val="0"/>
          <w:numId w:val="3"/>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Strives to use correct </w:t>
      </w:r>
      <w:r w:rsidR="000E2AEB">
        <w:rPr>
          <w:rFonts w:ascii="Calibri" w:eastAsia="Calibri" w:hAnsi="Calibri" w:cs="Calibri"/>
          <w:color w:val="000000"/>
        </w:rPr>
        <w:t>Māori</w:t>
      </w:r>
      <w:r>
        <w:rPr>
          <w:rFonts w:ascii="Calibri" w:eastAsia="Calibri" w:hAnsi="Calibri" w:cs="Calibri"/>
          <w:color w:val="000000"/>
        </w:rPr>
        <w:t xml:space="preserve"> pronunciation</w:t>
      </w:r>
    </w:p>
    <w:p w14:paraId="5A9F53D7" w14:textId="77777777" w:rsidR="00FA4434" w:rsidRDefault="00000000">
      <w:pPr>
        <w:numPr>
          <w:ilvl w:val="0"/>
          <w:numId w:val="3"/>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Actively listens and asks questions if required</w:t>
      </w:r>
    </w:p>
    <w:p w14:paraId="2D6046A8" w14:textId="77777777" w:rsidR="00FA4434" w:rsidRDefault="00000000">
      <w:pPr>
        <w:numPr>
          <w:ilvl w:val="0"/>
          <w:numId w:val="3"/>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Seeks information, analyses options, considers implications and applies sound judgement to solve problems</w:t>
      </w:r>
    </w:p>
    <w:p w14:paraId="618375EB" w14:textId="77777777" w:rsidR="00FA4434" w:rsidRDefault="00000000">
      <w:pPr>
        <w:numPr>
          <w:ilvl w:val="0"/>
          <w:numId w:val="3"/>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Consults others when necessary and keeps appropriate people informed</w:t>
      </w:r>
    </w:p>
    <w:p w14:paraId="0B4F9EE0" w14:textId="77777777" w:rsidR="00FA4434" w:rsidRDefault="00FA4434">
      <w:pPr>
        <w:pBdr>
          <w:top w:val="nil"/>
          <w:left w:val="nil"/>
          <w:bottom w:val="nil"/>
          <w:right w:val="nil"/>
          <w:between w:val="nil"/>
        </w:pBdr>
        <w:rPr>
          <w:rFonts w:ascii="Calibri" w:eastAsia="Calibri" w:hAnsi="Calibri" w:cs="Calibri"/>
          <w:color w:val="000000"/>
        </w:rPr>
      </w:pPr>
    </w:p>
    <w:p w14:paraId="088EBD70" w14:textId="77777777" w:rsidR="00FA4434" w:rsidRDefault="00000000">
      <w:pPr>
        <w:numPr>
          <w:ilvl w:val="0"/>
          <w:numId w:val="5"/>
        </w:numPr>
        <w:pBdr>
          <w:top w:val="nil"/>
          <w:left w:val="nil"/>
          <w:bottom w:val="nil"/>
          <w:right w:val="nil"/>
          <w:between w:val="nil"/>
        </w:pBdr>
        <w:rPr>
          <w:rFonts w:ascii="Calibri" w:eastAsia="Calibri" w:hAnsi="Calibri" w:cs="Calibri"/>
          <w:color w:val="000000"/>
        </w:rPr>
      </w:pPr>
      <w:r>
        <w:rPr>
          <w:rFonts w:ascii="Calibri" w:eastAsia="Calibri" w:hAnsi="Calibri" w:cs="Calibri"/>
          <w:i/>
          <w:iCs/>
          <w:color w:val="000000"/>
        </w:rPr>
        <w:t>Managing Self and Relating to Others</w:t>
      </w:r>
    </w:p>
    <w:p w14:paraId="67061ECB" w14:textId="77777777" w:rsidR="00FA4434" w:rsidRDefault="00000000">
      <w:pPr>
        <w:numPr>
          <w:ilvl w:val="0"/>
          <w:numId w:val="2"/>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Accepts ownership for finishing work</w:t>
      </w:r>
    </w:p>
    <w:p w14:paraId="70D838EB" w14:textId="77777777" w:rsidR="00FA4434" w:rsidRDefault="00000000">
      <w:pPr>
        <w:numPr>
          <w:ilvl w:val="0"/>
          <w:numId w:val="2"/>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Uses time productively</w:t>
      </w:r>
    </w:p>
    <w:p w14:paraId="320C9425" w14:textId="77777777" w:rsidR="00FA4434" w:rsidRDefault="00000000">
      <w:pPr>
        <w:numPr>
          <w:ilvl w:val="0"/>
          <w:numId w:val="2"/>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Establishes systems and methods for organising resources and/or documentation to provide an audit trail for future reference</w:t>
      </w:r>
    </w:p>
    <w:p w14:paraId="279C2430" w14:textId="77777777" w:rsidR="00FA4434" w:rsidRDefault="00000000">
      <w:pPr>
        <w:numPr>
          <w:ilvl w:val="0"/>
          <w:numId w:val="2"/>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Plans and organises tasks on a day-to-day basis</w:t>
      </w:r>
    </w:p>
    <w:p w14:paraId="2C2509A0" w14:textId="77777777" w:rsidR="00FA4434" w:rsidRDefault="00000000">
      <w:pPr>
        <w:numPr>
          <w:ilvl w:val="0"/>
          <w:numId w:val="2"/>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Actively builds positive and productive working relationships</w:t>
      </w:r>
    </w:p>
    <w:p w14:paraId="23EEFDD8" w14:textId="77777777" w:rsidR="00FA4434" w:rsidRDefault="00000000">
      <w:pPr>
        <w:numPr>
          <w:ilvl w:val="0"/>
          <w:numId w:val="2"/>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Shares knowledge and credit with others</w:t>
      </w:r>
    </w:p>
    <w:p w14:paraId="228CFC38" w14:textId="77777777" w:rsidR="00FA4434" w:rsidRDefault="00000000">
      <w:pPr>
        <w:numPr>
          <w:ilvl w:val="0"/>
          <w:numId w:val="2"/>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Accepts constructive criticism and learns from it</w:t>
      </w:r>
    </w:p>
    <w:p w14:paraId="15B4C564" w14:textId="77777777" w:rsidR="00FA4434" w:rsidRDefault="00FA4434">
      <w:pPr>
        <w:pBdr>
          <w:top w:val="nil"/>
          <w:left w:val="nil"/>
          <w:bottom w:val="nil"/>
          <w:right w:val="nil"/>
          <w:between w:val="nil"/>
        </w:pBdr>
        <w:tabs>
          <w:tab w:val="left" w:pos="567"/>
        </w:tabs>
        <w:rPr>
          <w:rFonts w:ascii="Calibri" w:eastAsia="Calibri" w:hAnsi="Calibri" w:cs="Calibri"/>
          <w:color w:val="000000"/>
        </w:rPr>
      </w:pPr>
    </w:p>
    <w:sectPr w:rsidR="00FA4434" w:rsidSect="00785685">
      <w:footerReference w:type="default" r:id="rId9"/>
      <w:pgSz w:w="11906" w:h="16838"/>
      <w:pgMar w:top="1170" w:right="1183" w:bottom="1170" w:left="1134" w:header="720" w:footer="5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C1E1D" w14:textId="77777777" w:rsidR="008B53BA" w:rsidRDefault="008B53BA">
      <w:r>
        <w:separator/>
      </w:r>
    </w:p>
  </w:endnote>
  <w:endnote w:type="continuationSeparator" w:id="0">
    <w:p w14:paraId="03B1C31C" w14:textId="77777777" w:rsidR="008B53BA" w:rsidRDefault="008B5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1A50D99F-6EA7-4EA2-A5DD-1236F62A6FAE}"/>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embedRegular r:id="rId2" w:fontKey="{BFE5EC1C-8B1C-4F96-8ABD-E3E1D28DB1AF}"/>
    <w:embedBold r:id="rId3" w:fontKey="{C489FD3C-90C2-4F61-9F28-105B35ECEB58}"/>
    <w:embedItalic r:id="rId4" w:fontKey="{4D87931B-BDA2-4FB3-8C78-57FCF71A8F24}"/>
    <w:embedBoldItalic r:id="rId5" w:fontKey="{C3679698-17E3-4F2F-A23E-7D5071D4574B}"/>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6" w:fontKey="{858BC378-EAE2-4831-964A-9591138905D5}"/>
  </w:font>
  <w:font w:name="Bookman Old Style">
    <w:panose1 w:val="02050604050505020204"/>
    <w:charset w:val="00"/>
    <w:family w:val="roman"/>
    <w:pitch w:val="variable"/>
    <w:sig w:usb0="00000287" w:usb1="00000000" w:usb2="00000000" w:usb3="00000000" w:csb0="0000009F" w:csb1="00000000"/>
    <w:embedRegular r:id="rId7" w:fontKey="{9D2B1373-9B04-4C5E-8DCD-A53961E1335E}"/>
  </w:font>
  <w:font w:name="Calibri">
    <w:panose1 w:val="020F0502020204030204"/>
    <w:charset w:val="00"/>
    <w:family w:val="swiss"/>
    <w:pitch w:val="variable"/>
    <w:sig w:usb0="E4002EFF" w:usb1="C200247B" w:usb2="00000009" w:usb3="00000000" w:csb0="000001FF" w:csb1="00000000"/>
    <w:embedRegular r:id="rId8" w:fontKey="{A0F6408D-5F68-4A4D-8A58-A0E99A59E1CD}"/>
    <w:embedBold r:id="rId9" w:fontKey="{B7CA1AD9-9EF9-4626-BD1E-3E0CE2C7086B}"/>
    <w:embedItalic r:id="rId10" w:fontKey="{EE69A9D1-5BA0-4215-A0DF-43A20E575EC7}"/>
    <w:embedBoldItalic r:id="rId11" w:fontKey="{2CA6407D-9AF3-41D9-9AC5-7B2731BF00FA}"/>
  </w:font>
  <w:font w:name="Cambria">
    <w:panose1 w:val="02040503050406030204"/>
    <w:charset w:val="00"/>
    <w:family w:val="roman"/>
    <w:pitch w:val="variable"/>
    <w:sig w:usb0="E00006FF" w:usb1="420024FF" w:usb2="02000000" w:usb3="00000000" w:csb0="0000019F" w:csb1="00000000"/>
    <w:embedRegular r:id="rId12" w:fontKey="{1426843D-9473-428D-91FC-BBEAEB1F15B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7FB5E" w14:textId="0051F842" w:rsidR="00FA4434" w:rsidRDefault="00000000" w:rsidP="00785685">
    <w:pPr>
      <w:pBdr>
        <w:top w:val="single" w:sz="24" w:space="1" w:color="622423"/>
        <w:left w:val="nil"/>
        <w:bottom w:val="nil"/>
        <w:right w:val="nil"/>
        <w:between w:val="nil"/>
      </w:pBdr>
      <w:tabs>
        <w:tab w:val="center" w:pos="4513"/>
        <w:tab w:val="right" w:pos="9026"/>
        <w:tab w:val="right" w:pos="10800"/>
      </w:tabs>
      <w:rPr>
        <w:rFonts w:ascii="Calibri" w:eastAsia="Calibri" w:hAnsi="Calibri" w:cs="Calibri"/>
        <w:color w:val="000000"/>
        <w:sz w:val="18"/>
        <w:szCs w:val="18"/>
      </w:rPr>
    </w:pPr>
    <w:r>
      <w:rPr>
        <w:rFonts w:ascii="Calibri" w:eastAsia="Calibri" w:hAnsi="Calibri" w:cs="Calibri"/>
        <w:color w:val="000000"/>
        <w:sz w:val="18"/>
        <w:szCs w:val="18"/>
      </w:rPr>
      <w:t>Librar</w:t>
    </w:r>
    <w:r w:rsidR="00785685">
      <w:rPr>
        <w:rFonts w:ascii="Calibri" w:eastAsia="Calibri" w:hAnsi="Calibri" w:cs="Calibri"/>
        <w:color w:val="000000"/>
        <w:sz w:val="18"/>
        <w:szCs w:val="18"/>
      </w:rPr>
      <w:t>y Manager</w:t>
    </w:r>
    <w:r>
      <w:rPr>
        <w:rFonts w:ascii="Calibri" w:eastAsia="Calibri" w:hAnsi="Calibri" w:cs="Calibri"/>
        <w:color w:val="000000"/>
        <w:sz w:val="18"/>
        <w:szCs w:val="18"/>
      </w:rPr>
      <w:t xml:space="preserve">                                                                                                                                                                               </w:t>
    </w:r>
    <w:r w:rsidR="00785685">
      <w:rPr>
        <w:rFonts w:ascii="Calibri" w:eastAsia="Calibri" w:hAnsi="Calibri" w:cs="Calibri"/>
        <w:color w:val="000000"/>
        <w:sz w:val="18"/>
        <w:szCs w:val="18"/>
      </w:rPr>
      <w:t xml:space="preserve"> September</w:t>
    </w:r>
    <w:r>
      <w:rPr>
        <w:rFonts w:ascii="Calibri" w:eastAsia="Calibri" w:hAnsi="Calibri" w:cs="Calibri"/>
        <w:color w:val="000000"/>
        <w:sz w:val="18"/>
        <w:szCs w:val="18"/>
      </w:rPr>
      <w:t xml:space="preserve"> 2026</w:t>
    </w:r>
    <w:r>
      <w:rPr>
        <w:rFonts w:ascii="Calibri" w:eastAsia="Calibri" w:hAnsi="Calibri" w:cs="Calibri"/>
        <w:color w:val="000000"/>
        <w:sz w:val="18"/>
        <w:szCs w:val="18"/>
      </w:rPr>
      <w:tab/>
      <w:t xml:space="preserve"> </w:t>
    </w:r>
    <w:r>
      <w:rPr>
        <w:rFonts w:ascii="Calibri" w:eastAsia="Calibri" w:hAnsi="Calibri" w:cs="Calibri"/>
        <w:color w:val="000000"/>
        <w:sz w:val="18"/>
        <w:szCs w:val="18"/>
      </w:rPr>
      <w:tab/>
    </w:r>
    <w:r>
      <w:rPr>
        <w:rFonts w:ascii="Calibri" w:eastAsia="Calibri" w:hAnsi="Calibri" w:cs="Calibri"/>
        <w:color w:val="000000"/>
        <w:sz w:val="18"/>
        <w:szCs w:val="18"/>
      </w:rPr>
      <w:tab/>
    </w:r>
    <w:r>
      <w:rPr>
        <w:rFonts w:ascii="Calibri" w:eastAsia="Calibri" w:hAnsi="Calibri" w:cs="Calibri"/>
        <w:color w:val="000000"/>
        <w:sz w:val="18"/>
        <w:szCs w:val="18"/>
      </w:rPr>
      <w:tab/>
    </w:r>
    <w:r>
      <w:rPr>
        <w:rFonts w:ascii="Calibri" w:eastAsia="Calibri" w:hAnsi="Calibri" w:cs="Calibri"/>
        <w:color w:val="000000"/>
        <w:sz w:val="18"/>
        <w:szCs w:val="18"/>
      </w:rPr>
      <w:tab/>
    </w:r>
  </w:p>
  <w:p w14:paraId="13F2FE06" w14:textId="77777777" w:rsidR="00FA4434" w:rsidRDefault="00FA4434">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1C851" w14:textId="77777777" w:rsidR="008B53BA" w:rsidRDefault="008B53BA">
      <w:r>
        <w:separator/>
      </w:r>
    </w:p>
  </w:footnote>
  <w:footnote w:type="continuationSeparator" w:id="0">
    <w:p w14:paraId="6B49EE33" w14:textId="77777777" w:rsidR="008B53BA" w:rsidRDefault="008B53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5760"/>
    <w:multiLevelType w:val="multilevel"/>
    <w:tmpl w:val="AB8A6F5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040E4357"/>
    <w:multiLevelType w:val="hybridMultilevel"/>
    <w:tmpl w:val="233AEE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87646A4"/>
    <w:multiLevelType w:val="multilevel"/>
    <w:tmpl w:val="96F0F368"/>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3" w15:restartNumberingAfterBreak="0">
    <w:nsid w:val="08A96A68"/>
    <w:multiLevelType w:val="hybridMultilevel"/>
    <w:tmpl w:val="C9204836"/>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7734DC3"/>
    <w:multiLevelType w:val="multilevel"/>
    <w:tmpl w:val="08FAA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961C10"/>
    <w:multiLevelType w:val="hybridMultilevel"/>
    <w:tmpl w:val="719612F8"/>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5C74754"/>
    <w:multiLevelType w:val="multilevel"/>
    <w:tmpl w:val="27625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402073"/>
    <w:multiLevelType w:val="multilevel"/>
    <w:tmpl w:val="1AF22CE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4A7B0666"/>
    <w:multiLevelType w:val="multilevel"/>
    <w:tmpl w:val="6C823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D702D9"/>
    <w:multiLevelType w:val="multilevel"/>
    <w:tmpl w:val="F35A7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735155"/>
    <w:multiLevelType w:val="multilevel"/>
    <w:tmpl w:val="E62A6FA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15:restartNumberingAfterBreak="0">
    <w:nsid w:val="60BE3718"/>
    <w:multiLevelType w:val="multilevel"/>
    <w:tmpl w:val="8864E6EC"/>
    <w:lvl w:ilvl="0">
      <w:start w:val="1"/>
      <w:numFmt w:val="bullet"/>
      <w:lvlText w:val="●"/>
      <w:lvlJc w:val="left"/>
      <w:pPr>
        <w:ind w:left="3010" w:hanging="360"/>
      </w:pPr>
      <w:rPr>
        <w:rFonts w:ascii="Noto Sans Symbols" w:eastAsia="Noto Sans Symbols" w:hAnsi="Noto Sans Symbols" w:cs="Noto Sans Symbols"/>
        <w:color w:val="000000"/>
        <w:vertAlign w:val="baseline"/>
      </w:rPr>
    </w:lvl>
    <w:lvl w:ilvl="1">
      <w:start w:val="1"/>
      <w:numFmt w:val="bullet"/>
      <w:lvlText w:val="o"/>
      <w:lvlJc w:val="left"/>
      <w:pPr>
        <w:ind w:left="3370" w:hanging="360"/>
      </w:pPr>
      <w:rPr>
        <w:rFonts w:ascii="Courier New" w:eastAsia="Courier New" w:hAnsi="Courier New" w:cs="Courier New"/>
        <w:vertAlign w:val="baseline"/>
      </w:rPr>
    </w:lvl>
    <w:lvl w:ilvl="2">
      <w:start w:val="1"/>
      <w:numFmt w:val="bullet"/>
      <w:lvlText w:val="▪"/>
      <w:lvlJc w:val="left"/>
      <w:pPr>
        <w:ind w:left="4090" w:hanging="360"/>
      </w:pPr>
      <w:rPr>
        <w:rFonts w:ascii="Noto Sans Symbols" w:eastAsia="Noto Sans Symbols" w:hAnsi="Noto Sans Symbols" w:cs="Noto Sans Symbols"/>
        <w:vertAlign w:val="baseline"/>
      </w:rPr>
    </w:lvl>
    <w:lvl w:ilvl="3">
      <w:start w:val="1"/>
      <w:numFmt w:val="bullet"/>
      <w:lvlText w:val="●"/>
      <w:lvlJc w:val="left"/>
      <w:pPr>
        <w:ind w:left="4810" w:hanging="360"/>
      </w:pPr>
      <w:rPr>
        <w:rFonts w:ascii="Noto Sans Symbols" w:eastAsia="Noto Sans Symbols" w:hAnsi="Noto Sans Symbols" w:cs="Noto Sans Symbols"/>
        <w:vertAlign w:val="baseline"/>
      </w:rPr>
    </w:lvl>
    <w:lvl w:ilvl="4">
      <w:start w:val="1"/>
      <w:numFmt w:val="bullet"/>
      <w:lvlText w:val="o"/>
      <w:lvlJc w:val="left"/>
      <w:pPr>
        <w:ind w:left="5530" w:hanging="360"/>
      </w:pPr>
      <w:rPr>
        <w:rFonts w:ascii="Courier New" w:eastAsia="Courier New" w:hAnsi="Courier New" w:cs="Courier New"/>
        <w:vertAlign w:val="baseline"/>
      </w:rPr>
    </w:lvl>
    <w:lvl w:ilvl="5">
      <w:start w:val="1"/>
      <w:numFmt w:val="bullet"/>
      <w:lvlText w:val="▪"/>
      <w:lvlJc w:val="left"/>
      <w:pPr>
        <w:ind w:left="6250" w:hanging="360"/>
      </w:pPr>
      <w:rPr>
        <w:rFonts w:ascii="Noto Sans Symbols" w:eastAsia="Noto Sans Symbols" w:hAnsi="Noto Sans Symbols" w:cs="Noto Sans Symbols"/>
        <w:vertAlign w:val="baseline"/>
      </w:rPr>
    </w:lvl>
    <w:lvl w:ilvl="6">
      <w:start w:val="1"/>
      <w:numFmt w:val="bullet"/>
      <w:lvlText w:val="●"/>
      <w:lvlJc w:val="left"/>
      <w:pPr>
        <w:ind w:left="6970" w:hanging="360"/>
      </w:pPr>
      <w:rPr>
        <w:rFonts w:ascii="Noto Sans Symbols" w:eastAsia="Noto Sans Symbols" w:hAnsi="Noto Sans Symbols" w:cs="Noto Sans Symbols"/>
        <w:vertAlign w:val="baseline"/>
      </w:rPr>
    </w:lvl>
    <w:lvl w:ilvl="7">
      <w:start w:val="1"/>
      <w:numFmt w:val="bullet"/>
      <w:lvlText w:val="o"/>
      <w:lvlJc w:val="left"/>
      <w:pPr>
        <w:ind w:left="7690" w:hanging="360"/>
      </w:pPr>
      <w:rPr>
        <w:rFonts w:ascii="Courier New" w:eastAsia="Courier New" w:hAnsi="Courier New" w:cs="Courier New"/>
        <w:vertAlign w:val="baseline"/>
      </w:rPr>
    </w:lvl>
    <w:lvl w:ilvl="8">
      <w:start w:val="1"/>
      <w:numFmt w:val="bullet"/>
      <w:lvlText w:val="▪"/>
      <w:lvlJc w:val="left"/>
      <w:pPr>
        <w:ind w:left="8410" w:hanging="360"/>
      </w:pPr>
      <w:rPr>
        <w:rFonts w:ascii="Noto Sans Symbols" w:eastAsia="Noto Sans Symbols" w:hAnsi="Noto Sans Symbols" w:cs="Noto Sans Symbols"/>
        <w:vertAlign w:val="baseline"/>
      </w:rPr>
    </w:lvl>
  </w:abstractNum>
  <w:abstractNum w:abstractNumId="12" w15:restartNumberingAfterBreak="0">
    <w:nsid w:val="61D16670"/>
    <w:multiLevelType w:val="multilevel"/>
    <w:tmpl w:val="42D08C9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654B408D"/>
    <w:multiLevelType w:val="multilevel"/>
    <w:tmpl w:val="45623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64C4607"/>
    <w:multiLevelType w:val="multilevel"/>
    <w:tmpl w:val="7D98C96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15:restartNumberingAfterBreak="0">
    <w:nsid w:val="77D3234F"/>
    <w:multiLevelType w:val="multilevel"/>
    <w:tmpl w:val="73BC924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644770420">
    <w:abstractNumId w:val="11"/>
  </w:num>
  <w:num w:numId="2" w16cid:durableId="710767889">
    <w:abstractNumId w:val="10"/>
  </w:num>
  <w:num w:numId="3" w16cid:durableId="173233664">
    <w:abstractNumId w:val="0"/>
  </w:num>
  <w:num w:numId="4" w16cid:durableId="1179464531">
    <w:abstractNumId w:val="14"/>
  </w:num>
  <w:num w:numId="5" w16cid:durableId="240481086">
    <w:abstractNumId w:val="2"/>
  </w:num>
  <w:num w:numId="6" w16cid:durableId="1807239183">
    <w:abstractNumId w:val="7"/>
  </w:num>
  <w:num w:numId="7" w16cid:durableId="737870285">
    <w:abstractNumId w:val="12"/>
  </w:num>
  <w:num w:numId="8" w16cid:durableId="339504327">
    <w:abstractNumId w:val="15"/>
  </w:num>
  <w:num w:numId="9" w16cid:durableId="275060353">
    <w:abstractNumId w:val="1"/>
  </w:num>
  <w:num w:numId="10" w16cid:durableId="2010712019">
    <w:abstractNumId w:val="3"/>
  </w:num>
  <w:num w:numId="11" w16cid:durableId="1030230585">
    <w:abstractNumId w:val="5"/>
  </w:num>
  <w:num w:numId="12" w16cid:durableId="32318210">
    <w:abstractNumId w:val="4"/>
  </w:num>
  <w:num w:numId="13" w16cid:durableId="582834506">
    <w:abstractNumId w:val="8"/>
  </w:num>
  <w:num w:numId="14" w16cid:durableId="733506202">
    <w:abstractNumId w:val="6"/>
  </w:num>
  <w:num w:numId="15" w16cid:durableId="1451171535">
    <w:abstractNumId w:val="13"/>
  </w:num>
  <w:num w:numId="16" w16cid:durableId="169083098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4434"/>
    <w:rsid w:val="00011D40"/>
    <w:rsid w:val="000E2AEB"/>
    <w:rsid w:val="00113A49"/>
    <w:rsid w:val="001E4744"/>
    <w:rsid w:val="00272F48"/>
    <w:rsid w:val="002C6439"/>
    <w:rsid w:val="00341117"/>
    <w:rsid w:val="003A3A37"/>
    <w:rsid w:val="00677D60"/>
    <w:rsid w:val="006A7829"/>
    <w:rsid w:val="007247FE"/>
    <w:rsid w:val="0076217F"/>
    <w:rsid w:val="00785685"/>
    <w:rsid w:val="007E0B07"/>
    <w:rsid w:val="008B53BA"/>
    <w:rsid w:val="00B47DE1"/>
    <w:rsid w:val="00BC6759"/>
    <w:rsid w:val="00FA443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91BC2"/>
  <w15:docId w15:val="{C66F15A8-D5C7-469D-A2E8-DF61F3D15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mic Sans MS" w:eastAsia="Comic Sans MS" w:hAnsi="Comic Sans MS" w:cs="Comic Sans MS"/>
        <w:sz w:val="22"/>
        <w:szCs w:val="22"/>
        <w:lang w:val="en-AU" w:eastAsia="en-N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bCs/>
      <w:i/>
      <w:iCs/>
    </w:rPr>
  </w:style>
  <w:style w:type="paragraph" w:styleId="Heading2">
    <w:name w:val="heading 2"/>
    <w:basedOn w:val="Normal"/>
    <w:next w:val="Normal"/>
    <w:uiPriority w:val="9"/>
    <w:semiHidden/>
    <w:unhideWhenUsed/>
    <w:qFormat/>
    <w:pPr>
      <w:keepNext/>
      <w:outlineLvl w:val="1"/>
    </w:pPr>
    <w:rPr>
      <w:i/>
      <w:iCs/>
      <w:sz w:val="20"/>
      <w:szCs w:val="20"/>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jc w:val="center"/>
    </w:pPr>
    <w:rPr>
      <w:rFonts w:ascii="Arial" w:eastAsia="Arial" w:hAnsi="Arial" w:cs="Arial"/>
      <w:b/>
      <w:bCs/>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2C6439"/>
    <w:pPr>
      <w:tabs>
        <w:tab w:val="center" w:pos="4513"/>
        <w:tab w:val="right" w:pos="9026"/>
      </w:tabs>
    </w:pPr>
  </w:style>
  <w:style w:type="character" w:customStyle="1" w:styleId="HeaderChar">
    <w:name w:val="Header Char"/>
    <w:basedOn w:val="DefaultParagraphFont"/>
    <w:link w:val="Header"/>
    <w:uiPriority w:val="99"/>
    <w:rsid w:val="002C6439"/>
  </w:style>
  <w:style w:type="paragraph" w:styleId="Footer">
    <w:name w:val="footer"/>
    <w:basedOn w:val="Normal"/>
    <w:link w:val="FooterChar"/>
    <w:uiPriority w:val="99"/>
    <w:unhideWhenUsed/>
    <w:rsid w:val="002C6439"/>
    <w:pPr>
      <w:tabs>
        <w:tab w:val="center" w:pos="4513"/>
        <w:tab w:val="right" w:pos="9026"/>
      </w:tabs>
    </w:pPr>
  </w:style>
  <w:style w:type="character" w:customStyle="1" w:styleId="FooterChar">
    <w:name w:val="Footer Char"/>
    <w:basedOn w:val="DefaultParagraphFont"/>
    <w:link w:val="Footer"/>
    <w:uiPriority w:val="99"/>
    <w:rsid w:val="002C6439"/>
  </w:style>
  <w:style w:type="paragraph" w:styleId="ListParagraph">
    <w:name w:val="List Paragraph"/>
    <w:basedOn w:val="Normal"/>
    <w:uiPriority w:val="34"/>
    <w:qFormat/>
    <w:rsid w:val="006A7829"/>
    <w:pPr>
      <w:ind w:left="720"/>
      <w:contextualSpacing/>
    </w:pPr>
  </w:style>
  <w:style w:type="paragraph" w:styleId="NormalWeb">
    <w:name w:val="Normal (Web)"/>
    <w:basedOn w:val="Normal"/>
    <w:uiPriority w:val="99"/>
    <w:unhideWhenUsed/>
    <w:rsid w:val="003A3A37"/>
    <w:pPr>
      <w:spacing w:before="100" w:beforeAutospacing="1" w:after="100" w:afterAutospacing="1"/>
    </w:pPr>
    <w:rPr>
      <w:rFonts w:ascii="Times New Roman" w:eastAsia="Times New Roman" w:hAnsi="Times New Roman" w:cs="Times New Roman"/>
      <w:sz w:val="24"/>
      <w:szCs w:val="24"/>
      <w:lang w:val="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1K35Cd8ynuff7CEyyGKVY7oWpw==">CgMxLjAyDmgubHdlMDhqcDV6cTBqOAByITFydkdBUFFYTkJHaTlUdnBJeXR2QkNES19qTEY2MHZ2Vw==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3</Pages>
  <Words>1093</Words>
  <Characters>6233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Emily Palamountain</cp:lastModifiedBy>
  <cp:revision>9</cp:revision>
  <cp:lastPrinted>2026-04-30T23:39:00Z</cp:lastPrinted>
  <dcterms:created xsi:type="dcterms:W3CDTF">2026-09-22T01:36:00Z</dcterms:created>
  <dcterms:modified xsi:type="dcterms:W3CDTF">2026-09-24T21:21:00Z</dcterms:modified>
</cp:coreProperties>
</file>